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BECF" w14:textId="71F78112" w:rsidR="008C1527" w:rsidRPr="00C87F87" w:rsidRDefault="008C1527" w:rsidP="002F7A50">
      <w:pPr>
        <w:spacing w:line="360" w:lineRule="auto"/>
        <w:ind w:left="720" w:hanging="360"/>
        <w:jc w:val="both"/>
        <w:rPr>
          <w:rFonts w:ascii="Times New Roman" w:hAnsi="Times New Roman" w:cs="Times New Roman"/>
          <w:b/>
          <w:bCs/>
        </w:rPr>
      </w:pPr>
      <w:r w:rsidRPr="00C87F87">
        <w:rPr>
          <w:rFonts w:ascii="Times New Roman" w:hAnsi="Times New Roman" w:cs="Times New Roman"/>
          <w:b/>
          <w:bCs/>
        </w:rPr>
        <w:t>Üldised küsimused/tähelepanekud:</w:t>
      </w:r>
    </w:p>
    <w:p w14:paraId="3DBD78A2" w14:textId="01CDA3B1" w:rsidR="0038122F" w:rsidRDefault="005D0EBE" w:rsidP="002F7A50">
      <w:pPr>
        <w:pStyle w:val="Loendilik"/>
        <w:numPr>
          <w:ilvl w:val="0"/>
          <w:numId w:val="1"/>
        </w:numPr>
        <w:spacing w:line="360" w:lineRule="auto"/>
        <w:jc w:val="both"/>
        <w:rPr>
          <w:rFonts w:ascii="Times New Roman" w:hAnsi="Times New Roman" w:cs="Times New Roman"/>
        </w:rPr>
      </w:pPr>
      <w:proofErr w:type="spellStart"/>
      <w:r w:rsidRPr="002F7A50">
        <w:rPr>
          <w:rFonts w:ascii="Times New Roman" w:hAnsi="Times New Roman" w:cs="Times New Roman"/>
        </w:rPr>
        <w:t>HelpDesk</w:t>
      </w:r>
      <w:proofErr w:type="spellEnd"/>
      <w:r w:rsidRPr="002F7A50">
        <w:rPr>
          <w:rFonts w:ascii="Times New Roman" w:hAnsi="Times New Roman" w:cs="Times New Roman"/>
        </w:rPr>
        <w:t xml:space="preserve">, mis aitab </w:t>
      </w:r>
      <w:proofErr w:type="spellStart"/>
      <w:r w:rsidRPr="002F7A50">
        <w:rPr>
          <w:rFonts w:ascii="Times New Roman" w:hAnsi="Times New Roman" w:cs="Times New Roman"/>
        </w:rPr>
        <w:t>SME-de</w:t>
      </w:r>
      <w:proofErr w:type="spellEnd"/>
      <w:r w:rsidRPr="002F7A50">
        <w:rPr>
          <w:rFonts w:ascii="Times New Roman" w:hAnsi="Times New Roman" w:cs="Times New Roman"/>
        </w:rPr>
        <w:t xml:space="preserve"> õigusaktidega seonduvate muresid lahendada. Kes selle eest vastutab, kas iga liikmesriik peab avama vastava teenuse? (</w:t>
      </w:r>
      <w:r w:rsidR="008C1527">
        <w:rPr>
          <w:rFonts w:ascii="Times New Roman" w:hAnsi="Times New Roman" w:cs="Times New Roman"/>
        </w:rPr>
        <w:t xml:space="preserve">mainitud </w:t>
      </w:r>
      <w:r w:rsidRPr="002F7A50">
        <w:rPr>
          <w:rFonts w:ascii="Times New Roman" w:hAnsi="Times New Roman" w:cs="Times New Roman"/>
        </w:rPr>
        <w:t>lk</w:t>
      </w:r>
      <w:r w:rsidR="008C1527">
        <w:rPr>
          <w:rFonts w:ascii="Times New Roman" w:hAnsi="Times New Roman" w:cs="Times New Roman"/>
        </w:rPr>
        <w:t xml:space="preserve"> </w:t>
      </w:r>
      <w:r w:rsidRPr="002F7A50">
        <w:rPr>
          <w:rFonts w:ascii="Times New Roman" w:hAnsi="Times New Roman" w:cs="Times New Roman"/>
        </w:rPr>
        <w:t>1)</w:t>
      </w:r>
      <w:r w:rsidR="008C1527">
        <w:rPr>
          <w:rFonts w:ascii="Times New Roman" w:hAnsi="Times New Roman" w:cs="Times New Roman"/>
        </w:rPr>
        <w:t>.</w:t>
      </w:r>
    </w:p>
    <w:p w14:paraId="22FFDBBB" w14:textId="1AE8DC03" w:rsidR="008C1527" w:rsidRPr="002F7A50" w:rsidRDefault="008C1527" w:rsidP="008C1527">
      <w:pPr>
        <w:pStyle w:val="Loendilik"/>
        <w:numPr>
          <w:ilvl w:val="1"/>
          <w:numId w:val="1"/>
        </w:numPr>
        <w:spacing w:line="360" w:lineRule="auto"/>
        <w:jc w:val="both"/>
        <w:rPr>
          <w:rFonts w:ascii="Times New Roman" w:hAnsi="Times New Roman" w:cs="Times New Roman"/>
        </w:rPr>
      </w:pPr>
      <w:r>
        <w:rPr>
          <w:rFonts w:ascii="Times New Roman" w:hAnsi="Times New Roman" w:cs="Times New Roman"/>
        </w:rPr>
        <w:t xml:space="preserve">Hiljem mainitakse </w:t>
      </w:r>
      <w:proofErr w:type="spellStart"/>
      <w:r>
        <w:rPr>
          <w:rFonts w:ascii="Times New Roman" w:hAnsi="Times New Roman" w:cs="Times New Roman"/>
        </w:rPr>
        <w:t>Data</w:t>
      </w:r>
      <w:proofErr w:type="spellEnd"/>
      <w:r>
        <w:rPr>
          <w:rFonts w:ascii="Times New Roman" w:hAnsi="Times New Roman" w:cs="Times New Roman"/>
        </w:rPr>
        <w:t xml:space="preserve"> </w:t>
      </w:r>
      <w:proofErr w:type="spellStart"/>
      <w:r>
        <w:rPr>
          <w:rFonts w:ascii="Times New Roman" w:hAnsi="Times New Roman" w:cs="Times New Roman"/>
        </w:rPr>
        <w:t>Act</w:t>
      </w:r>
      <w:proofErr w:type="spellEnd"/>
      <w:r>
        <w:rPr>
          <w:rFonts w:ascii="Times New Roman" w:hAnsi="Times New Roman" w:cs="Times New Roman"/>
        </w:rPr>
        <w:t xml:space="preserve"> </w:t>
      </w:r>
      <w:proofErr w:type="spellStart"/>
      <w:r>
        <w:rPr>
          <w:rFonts w:ascii="Times New Roman" w:hAnsi="Times New Roman" w:cs="Times New Roman"/>
        </w:rPr>
        <w:t>legal</w:t>
      </w:r>
      <w:proofErr w:type="spellEnd"/>
      <w:r>
        <w:rPr>
          <w:rFonts w:ascii="Times New Roman" w:hAnsi="Times New Roman" w:cs="Times New Roman"/>
        </w:rPr>
        <w:t xml:space="preserve"> </w:t>
      </w:r>
      <w:proofErr w:type="spellStart"/>
      <w:r>
        <w:rPr>
          <w:rFonts w:ascii="Times New Roman" w:hAnsi="Times New Roman" w:cs="Times New Roman"/>
        </w:rPr>
        <w:t>helpdesk-i</w:t>
      </w:r>
      <w:proofErr w:type="spellEnd"/>
      <w:r>
        <w:rPr>
          <w:rFonts w:ascii="Times New Roman" w:hAnsi="Times New Roman" w:cs="Times New Roman"/>
        </w:rPr>
        <w:t xml:space="preserve">. Ehk on seesama ning </w:t>
      </w:r>
      <w:proofErr w:type="spellStart"/>
      <w:r>
        <w:rPr>
          <w:rFonts w:ascii="Times New Roman" w:hAnsi="Times New Roman" w:cs="Times New Roman"/>
        </w:rPr>
        <w:t>EL-ülene</w:t>
      </w:r>
      <w:proofErr w:type="spellEnd"/>
      <w:r>
        <w:rPr>
          <w:rFonts w:ascii="Times New Roman" w:hAnsi="Times New Roman" w:cs="Times New Roman"/>
        </w:rPr>
        <w:t>?</w:t>
      </w:r>
    </w:p>
    <w:p w14:paraId="070A4755" w14:textId="07E951C4" w:rsidR="005D0EBE" w:rsidRDefault="005D0EBE" w:rsidP="002F7A50">
      <w:pPr>
        <w:pStyle w:val="Loendilik"/>
        <w:numPr>
          <w:ilvl w:val="0"/>
          <w:numId w:val="1"/>
        </w:numPr>
        <w:spacing w:line="360" w:lineRule="auto"/>
        <w:jc w:val="both"/>
        <w:rPr>
          <w:rFonts w:ascii="Times New Roman" w:hAnsi="Times New Roman" w:cs="Times New Roman"/>
        </w:rPr>
      </w:pPr>
      <w:r w:rsidRPr="002F7A50">
        <w:rPr>
          <w:rFonts w:ascii="Times New Roman" w:hAnsi="Times New Roman" w:cs="Times New Roman"/>
        </w:rPr>
        <w:t>Strateegia eesmärk keskenduda tulemustele on tervitatav, kuid</w:t>
      </w:r>
      <w:r w:rsidR="002F7A50" w:rsidRPr="002F7A50">
        <w:rPr>
          <w:rFonts w:ascii="Times New Roman" w:hAnsi="Times New Roman" w:cs="Times New Roman"/>
        </w:rPr>
        <w:t xml:space="preserve"> ühe põhilise probleemina on välja toodud potentsiaalsete teenusepakkujate tehniliste oskuste puudumine</w:t>
      </w:r>
      <w:r w:rsidR="00101B8C">
        <w:rPr>
          <w:rFonts w:ascii="Times New Roman" w:hAnsi="Times New Roman" w:cs="Times New Roman"/>
        </w:rPr>
        <w:t xml:space="preserve"> (lk1)</w:t>
      </w:r>
      <w:r w:rsidR="002F7A50" w:rsidRPr="002F7A50">
        <w:rPr>
          <w:rFonts w:ascii="Times New Roman" w:hAnsi="Times New Roman" w:cs="Times New Roman"/>
        </w:rPr>
        <w:t xml:space="preserve">, kuid tehniliselt võimekamad ning juba turul olevad teenusepakkujad toovad tihti välja suuremate teenusepakkujate mittekoosvõimelisuse (nt poetšekid või terviseandmed, mida kogub kindel </w:t>
      </w:r>
      <w:r w:rsidR="00101B8C">
        <w:rPr>
          <w:rFonts w:ascii="Times New Roman" w:hAnsi="Times New Roman" w:cs="Times New Roman"/>
        </w:rPr>
        <w:t>suur teenusepakkuja</w:t>
      </w:r>
      <w:r w:rsidR="002F7A50" w:rsidRPr="002F7A50">
        <w:rPr>
          <w:rFonts w:ascii="Times New Roman" w:hAnsi="Times New Roman" w:cs="Times New Roman"/>
        </w:rPr>
        <w:t>), mistõttu ei saa väiksemad teenusepakkujad lõppkliendile nende suurte poolt töödeldavate andmete alusel luua uusi innovaatilisi teenuseid, kuna nad lihtsalt ei väljasta andmeid.</w:t>
      </w:r>
      <w:r w:rsidR="002F7A50">
        <w:rPr>
          <w:rFonts w:ascii="Times New Roman" w:hAnsi="Times New Roman" w:cs="Times New Roman"/>
        </w:rPr>
        <w:t xml:space="preserve"> </w:t>
      </w:r>
      <w:r w:rsidR="009919DD">
        <w:rPr>
          <w:rFonts w:ascii="Times New Roman" w:hAnsi="Times New Roman" w:cs="Times New Roman"/>
        </w:rPr>
        <w:t xml:space="preserve">Seega küsimus on, kas see mainitud probleem on tegelikult tõestatud probleem. Hiljem täpsemalt, kuid </w:t>
      </w:r>
      <w:proofErr w:type="spellStart"/>
      <w:r w:rsidR="009919DD">
        <w:rPr>
          <w:rFonts w:ascii="Times New Roman" w:hAnsi="Times New Roman" w:cs="Times New Roman"/>
        </w:rPr>
        <w:t>SMEd</w:t>
      </w:r>
      <w:proofErr w:type="spellEnd"/>
      <w:r w:rsidR="009919DD">
        <w:rPr>
          <w:rFonts w:ascii="Times New Roman" w:hAnsi="Times New Roman" w:cs="Times New Roman"/>
        </w:rPr>
        <w:t xml:space="preserve"> tihtilugu ei mõtlegi luua innovaatilisi lahendusi (s.o tehnoloogiliselt innovaatilisi)</w:t>
      </w:r>
      <w:r w:rsidR="00E43876">
        <w:rPr>
          <w:rFonts w:ascii="Times New Roman" w:hAnsi="Times New Roman" w:cs="Times New Roman"/>
        </w:rPr>
        <w:t>, mis on eraldiseisev probleem.</w:t>
      </w:r>
    </w:p>
    <w:p w14:paraId="795FE62E" w14:textId="001E5F51" w:rsidR="002F7A50" w:rsidRDefault="002F7A50" w:rsidP="002F7A50">
      <w:pPr>
        <w:pStyle w:val="Loendilik"/>
        <w:numPr>
          <w:ilvl w:val="0"/>
          <w:numId w:val="1"/>
        </w:numPr>
        <w:spacing w:line="360" w:lineRule="auto"/>
        <w:jc w:val="both"/>
        <w:rPr>
          <w:rFonts w:ascii="Times New Roman" w:hAnsi="Times New Roman" w:cs="Times New Roman"/>
        </w:rPr>
      </w:pPr>
      <w:r w:rsidRPr="00DD50B1">
        <w:rPr>
          <w:rFonts w:ascii="Times New Roman" w:hAnsi="Times New Roman" w:cs="Times New Roman"/>
        </w:rPr>
        <w:t xml:space="preserve">Kas plaanis on ka toetusmeetmed, et aidata </w:t>
      </w:r>
      <w:r w:rsidR="001B307F" w:rsidRPr="00DD50B1">
        <w:rPr>
          <w:rFonts w:ascii="Times New Roman" w:hAnsi="Times New Roman" w:cs="Times New Roman"/>
        </w:rPr>
        <w:t xml:space="preserve">kaasa </w:t>
      </w:r>
      <w:r w:rsidRPr="00DD50B1">
        <w:rPr>
          <w:rFonts w:ascii="Times New Roman" w:hAnsi="Times New Roman" w:cs="Times New Roman"/>
        </w:rPr>
        <w:t>avaandmete direktiivist ning rakendusaktidest tulenevate korralduste täitmis</w:t>
      </w:r>
      <w:r w:rsidR="001B307F" w:rsidRPr="00DD50B1">
        <w:rPr>
          <w:rFonts w:ascii="Times New Roman" w:hAnsi="Times New Roman" w:cs="Times New Roman"/>
        </w:rPr>
        <w:t>ele</w:t>
      </w:r>
      <w:r w:rsidRPr="00DD50B1">
        <w:rPr>
          <w:rFonts w:ascii="Times New Roman" w:hAnsi="Times New Roman" w:cs="Times New Roman"/>
        </w:rPr>
        <w:t>?</w:t>
      </w:r>
      <w:r>
        <w:rPr>
          <w:rFonts w:ascii="Times New Roman" w:hAnsi="Times New Roman" w:cs="Times New Roman"/>
        </w:rPr>
        <w:t xml:space="preserve"> (lk 2</w:t>
      </w:r>
      <w:r w:rsidR="00CD3990">
        <w:rPr>
          <w:rFonts w:ascii="Times New Roman" w:hAnsi="Times New Roman" w:cs="Times New Roman"/>
        </w:rPr>
        <w:t>, 11</w:t>
      </w:r>
      <w:r>
        <w:rPr>
          <w:rFonts w:ascii="Times New Roman" w:hAnsi="Times New Roman" w:cs="Times New Roman"/>
        </w:rPr>
        <w:t>)</w:t>
      </w:r>
      <w:r w:rsidR="00E43876">
        <w:rPr>
          <w:rFonts w:ascii="Times New Roman" w:hAnsi="Times New Roman" w:cs="Times New Roman"/>
        </w:rPr>
        <w:t xml:space="preserve"> Eriti kui need suurenevad, nt suurendatakse väärtuslike andmestike nimekirja.</w:t>
      </w:r>
    </w:p>
    <w:p w14:paraId="028B5B5C" w14:textId="458A3CAD" w:rsidR="00CD3990" w:rsidRDefault="00E43876" w:rsidP="00CD3990">
      <w:pPr>
        <w:pStyle w:val="Loendilik"/>
        <w:numPr>
          <w:ilvl w:val="1"/>
          <w:numId w:val="1"/>
        </w:numPr>
        <w:spacing w:line="360" w:lineRule="auto"/>
        <w:jc w:val="both"/>
        <w:rPr>
          <w:rFonts w:ascii="Times New Roman" w:hAnsi="Times New Roman" w:cs="Times New Roman"/>
        </w:rPr>
      </w:pPr>
      <w:r>
        <w:rPr>
          <w:rFonts w:ascii="Times New Roman" w:hAnsi="Times New Roman" w:cs="Times New Roman"/>
        </w:rPr>
        <w:t>Tuleb tekstis mainida, et a</w:t>
      </w:r>
      <w:r w:rsidR="00CD3990">
        <w:rPr>
          <w:rFonts w:ascii="Times New Roman" w:hAnsi="Times New Roman" w:cs="Times New Roman"/>
        </w:rPr>
        <w:t>valik sektor saab ise ka kasu, taaskasutades teiste avalikustat</w:t>
      </w:r>
      <w:r w:rsidR="00DD50B1">
        <w:rPr>
          <w:rFonts w:ascii="Times New Roman" w:hAnsi="Times New Roman" w:cs="Times New Roman"/>
        </w:rPr>
        <w:t>u</w:t>
      </w:r>
      <w:r w:rsidR="00CD3990">
        <w:rPr>
          <w:rFonts w:ascii="Times New Roman" w:hAnsi="Times New Roman" w:cs="Times New Roman"/>
        </w:rPr>
        <w:t>d andmeid,</w:t>
      </w:r>
      <w:r>
        <w:rPr>
          <w:rFonts w:ascii="Times New Roman" w:hAnsi="Times New Roman" w:cs="Times New Roman"/>
        </w:rPr>
        <w:t xml:space="preserve"> mitte et andmeid tu</w:t>
      </w:r>
      <w:r w:rsidR="00917B7C">
        <w:rPr>
          <w:rFonts w:ascii="Times New Roman" w:hAnsi="Times New Roman" w:cs="Times New Roman"/>
        </w:rPr>
        <w:t xml:space="preserve">leb avalikustada vaid </w:t>
      </w:r>
      <w:proofErr w:type="spellStart"/>
      <w:r w:rsidR="00917B7C">
        <w:rPr>
          <w:rFonts w:ascii="Times New Roman" w:hAnsi="Times New Roman" w:cs="Times New Roman"/>
        </w:rPr>
        <w:t>SME-de</w:t>
      </w:r>
      <w:proofErr w:type="spellEnd"/>
      <w:r w:rsidR="00917B7C">
        <w:rPr>
          <w:rFonts w:ascii="Times New Roman" w:hAnsi="Times New Roman" w:cs="Times New Roman"/>
        </w:rPr>
        <w:t xml:space="preserve"> jaoks. Samas, </w:t>
      </w:r>
      <w:r w:rsidR="00CD3990">
        <w:rPr>
          <w:rFonts w:ascii="Times New Roman" w:hAnsi="Times New Roman" w:cs="Times New Roman"/>
        </w:rPr>
        <w:t>raha puudus</w:t>
      </w:r>
      <w:r w:rsidR="00917B7C">
        <w:rPr>
          <w:rFonts w:ascii="Times New Roman" w:hAnsi="Times New Roman" w:cs="Times New Roman"/>
        </w:rPr>
        <w:t xml:space="preserve"> andmete avalikustamiseks ning</w:t>
      </w:r>
      <w:r w:rsidR="00CD3990">
        <w:rPr>
          <w:rFonts w:ascii="Times New Roman" w:hAnsi="Times New Roman" w:cs="Times New Roman"/>
        </w:rPr>
        <w:t xml:space="preserve"> inimeste teadlikkuse madal määr</w:t>
      </w:r>
      <w:r w:rsidR="006B7106">
        <w:rPr>
          <w:rFonts w:ascii="Times New Roman" w:hAnsi="Times New Roman" w:cs="Times New Roman"/>
        </w:rPr>
        <w:t xml:space="preserve"> </w:t>
      </w:r>
      <w:r w:rsidR="00CD3990">
        <w:rPr>
          <w:rFonts w:ascii="Times New Roman" w:hAnsi="Times New Roman" w:cs="Times New Roman"/>
        </w:rPr>
        <w:t>on väga suur</w:t>
      </w:r>
      <w:r w:rsidR="006B7106">
        <w:rPr>
          <w:rFonts w:ascii="Times New Roman" w:hAnsi="Times New Roman" w:cs="Times New Roman"/>
        </w:rPr>
        <w:t>ed probleemid</w:t>
      </w:r>
      <w:r w:rsidR="00CD3990">
        <w:rPr>
          <w:rFonts w:ascii="Times New Roman" w:hAnsi="Times New Roman" w:cs="Times New Roman"/>
        </w:rPr>
        <w:t>.</w:t>
      </w:r>
    </w:p>
    <w:p w14:paraId="608A99A0" w14:textId="43311F07" w:rsidR="00102A75" w:rsidRDefault="006B7106" w:rsidP="00CD3990">
      <w:pPr>
        <w:pStyle w:val="Loendilik"/>
        <w:numPr>
          <w:ilvl w:val="1"/>
          <w:numId w:val="1"/>
        </w:numPr>
        <w:spacing w:line="360" w:lineRule="auto"/>
        <w:jc w:val="both"/>
        <w:rPr>
          <w:rFonts w:ascii="Times New Roman" w:hAnsi="Times New Roman" w:cs="Times New Roman"/>
        </w:rPr>
      </w:pPr>
      <w:r>
        <w:rPr>
          <w:rFonts w:ascii="Times New Roman" w:hAnsi="Times New Roman" w:cs="Times New Roman"/>
        </w:rPr>
        <w:t>K</w:t>
      </w:r>
      <w:r w:rsidR="00102A75">
        <w:rPr>
          <w:rFonts w:ascii="Times New Roman" w:hAnsi="Times New Roman" w:cs="Times New Roman"/>
        </w:rPr>
        <w:t>eelemudelite treenimine</w:t>
      </w:r>
      <w:r>
        <w:rPr>
          <w:rFonts w:ascii="Times New Roman" w:hAnsi="Times New Roman" w:cs="Times New Roman"/>
        </w:rPr>
        <w:t xml:space="preserve"> (lk 12): </w:t>
      </w:r>
      <w:r w:rsidR="00102A75">
        <w:rPr>
          <w:rFonts w:ascii="Times New Roman" w:hAnsi="Times New Roman" w:cs="Times New Roman"/>
        </w:rPr>
        <w:t xml:space="preserve">kas avalik sektor peab hakkama keeleandmeid </w:t>
      </w:r>
      <w:r w:rsidR="00FD0EC8">
        <w:rPr>
          <w:rFonts w:ascii="Times New Roman" w:hAnsi="Times New Roman" w:cs="Times New Roman"/>
        </w:rPr>
        <w:t>tootma/tagama, et saaks LLM</w:t>
      </w:r>
      <w:r>
        <w:rPr>
          <w:rFonts w:ascii="Times New Roman" w:hAnsi="Times New Roman" w:cs="Times New Roman"/>
        </w:rPr>
        <w:t>-</w:t>
      </w:r>
      <w:r w:rsidR="00FD0EC8">
        <w:rPr>
          <w:rFonts w:ascii="Times New Roman" w:hAnsi="Times New Roman" w:cs="Times New Roman"/>
        </w:rPr>
        <w:t>e treenida</w:t>
      </w:r>
      <w:r>
        <w:rPr>
          <w:rFonts w:ascii="Times New Roman" w:hAnsi="Times New Roman" w:cs="Times New Roman"/>
        </w:rPr>
        <w:t>?</w:t>
      </w:r>
    </w:p>
    <w:p w14:paraId="301F387E" w14:textId="429E9590" w:rsidR="00FD0EC8" w:rsidRDefault="00562870" w:rsidP="00CD3990">
      <w:pPr>
        <w:pStyle w:val="Loendilik"/>
        <w:numPr>
          <w:ilvl w:val="1"/>
          <w:numId w:val="1"/>
        </w:numPr>
        <w:spacing w:line="360" w:lineRule="auto"/>
        <w:jc w:val="both"/>
        <w:rPr>
          <w:rFonts w:ascii="Times New Roman" w:hAnsi="Times New Roman" w:cs="Times New Roman"/>
        </w:rPr>
      </w:pPr>
      <w:r>
        <w:rPr>
          <w:rFonts w:ascii="Times New Roman" w:hAnsi="Times New Roman" w:cs="Times New Roman"/>
        </w:rPr>
        <w:t>Positiivse erandina saab välja tuua sünteetiliste andmete loomise, mille</w:t>
      </w:r>
      <w:r w:rsidR="00B9212E">
        <w:rPr>
          <w:rFonts w:ascii="Times New Roman" w:hAnsi="Times New Roman" w:cs="Times New Roman"/>
        </w:rPr>
        <w:t xml:space="preserve"> jaoks on juba rahastusallikas määratud</w:t>
      </w:r>
      <w:r>
        <w:rPr>
          <w:rFonts w:ascii="Times New Roman" w:hAnsi="Times New Roman" w:cs="Times New Roman"/>
        </w:rPr>
        <w:t>.</w:t>
      </w:r>
    </w:p>
    <w:p w14:paraId="4C57856F" w14:textId="51C888D7" w:rsidR="00AE2B3B" w:rsidRPr="005F26DF" w:rsidRDefault="00562870" w:rsidP="002F7A50">
      <w:pPr>
        <w:pStyle w:val="Loendilik"/>
        <w:numPr>
          <w:ilvl w:val="0"/>
          <w:numId w:val="1"/>
        </w:numPr>
        <w:spacing w:line="360" w:lineRule="auto"/>
        <w:jc w:val="both"/>
        <w:rPr>
          <w:rFonts w:ascii="Times New Roman" w:hAnsi="Times New Roman" w:cs="Times New Roman"/>
        </w:rPr>
      </w:pPr>
      <w:r w:rsidRPr="005F26DF">
        <w:rPr>
          <w:rFonts w:ascii="Times New Roman" w:hAnsi="Times New Roman" w:cs="Times New Roman"/>
        </w:rPr>
        <w:t xml:space="preserve">Sõnaselgelt </w:t>
      </w:r>
      <w:r w:rsidR="000A2103" w:rsidRPr="005F26DF">
        <w:rPr>
          <w:rFonts w:ascii="Times New Roman" w:hAnsi="Times New Roman" w:cs="Times New Roman"/>
        </w:rPr>
        <w:t xml:space="preserve">tuleb välja tuua, et </w:t>
      </w:r>
      <w:r w:rsidR="00AE2B3B" w:rsidRPr="005F26DF">
        <w:rPr>
          <w:rFonts w:ascii="Times New Roman" w:hAnsi="Times New Roman" w:cs="Times New Roman"/>
        </w:rPr>
        <w:t xml:space="preserve">erasektori andmeid on ka vaja, avalik sektor annab juba välja </w:t>
      </w:r>
      <w:r w:rsidR="000A2103" w:rsidRPr="005F26DF">
        <w:rPr>
          <w:rFonts w:ascii="Times New Roman" w:hAnsi="Times New Roman" w:cs="Times New Roman"/>
        </w:rPr>
        <w:t>(või vähemalt on kindel nõue) avaandmete direktiivi</w:t>
      </w:r>
      <w:r w:rsidR="005F26DF" w:rsidRPr="005F26DF">
        <w:rPr>
          <w:rFonts w:ascii="Times New Roman" w:hAnsi="Times New Roman" w:cs="Times New Roman"/>
        </w:rPr>
        <w:t xml:space="preserve"> jm alusel.</w:t>
      </w:r>
    </w:p>
    <w:p w14:paraId="00CE80A5" w14:textId="3EC95A41" w:rsidR="00B712EE" w:rsidRPr="009736A8" w:rsidRDefault="00751906" w:rsidP="00751906">
      <w:pPr>
        <w:pStyle w:val="Loendilik"/>
        <w:numPr>
          <w:ilvl w:val="0"/>
          <w:numId w:val="1"/>
        </w:numPr>
        <w:spacing w:line="360" w:lineRule="auto"/>
        <w:jc w:val="both"/>
        <w:rPr>
          <w:rFonts w:ascii="Times New Roman" w:hAnsi="Times New Roman" w:cs="Times New Roman"/>
        </w:rPr>
      </w:pPr>
      <w:r w:rsidRPr="009736A8">
        <w:rPr>
          <w:rFonts w:ascii="Times New Roman" w:hAnsi="Times New Roman" w:cs="Times New Roman"/>
        </w:rPr>
        <w:t xml:space="preserve">Euroopa andmekvaliteedi strateegia </w:t>
      </w:r>
      <w:r w:rsidR="00C87F87" w:rsidRPr="009736A8">
        <w:rPr>
          <w:rFonts w:ascii="Times New Roman" w:hAnsi="Times New Roman" w:cs="Times New Roman"/>
        </w:rPr>
        <w:t xml:space="preserve">– strateegiline lähenemine andmekvaliteedile on </w:t>
      </w:r>
      <w:r w:rsidR="00D823BF" w:rsidRPr="009736A8">
        <w:rPr>
          <w:rFonts w:ascii="Times New Roman" w:hAnsi="Times New Roman" w:cs="Times New Roman"/>
        </w:rPr>
        <w:t xml:space="preserve">tervitatav, kuid erinevate andmestike jaoks on </w:t>
      </w:r>
      <w:r w:rsidR="002D5D7C" w:rsidRPr="009736A8">
        <w:rPr>
          <w:rFonts w:ascii="Times New Roman" w:hAnsi="Times New Roman" w:cs="Times New Roman"/>
        </w:rPr>
        <w:t>erinevad vajadused</w:t>
      </w:r>
      <w:r w:rsidR="00D823BF" w:rsidRPr="009736A8">
        <w:rPr>
          <w:rFonts w:ascii="Times New Roman" w:hAnsi="Times New Roman" w:cs="Times New Roman"/>
        </w:rPr>
        <w:t xml:space="preserve">, nt mõni andmestik peab olema </w:t>
      </w:r>
      <w:r w:rsidR="00E967C9" w:rsidRPr="009736A8">
        <w:rPr>
          <w:rFonts w:ascii="Times New Roman" w:hAnsi="Times New Roman" w:cs="Times New Roman"/>
        </w:rPr>
        <w:t>kättesaadav reaalajas, mõni pea 100% terviklikkusega</w:t>
      </w:r>
      <w:r w:rsidR="002D5D7C" w:rsidRPr="009736A8">
        <w:rPr>
          <w:rFonts w:ascii="Times New Roman" w:hAnsi="Times New Roman" w:cs="Times New Roman"/>
        </w:rPr>
        <w:t>.</w:t>
      </w:r>
      <w:r w:rsidR="00E967C9" w:rsidRPr="009736A8">
        <w:rPr>
          <w:rFonts w:ascii="Times New Roman" w:hAnsi="Times New Roman" w:cs="Times New Roman"/>
        </w:rPr>
        <w:t xml:space="preserve"> Tekib küsimus</w:t>
      </w:r>
      <w:r w:rsidR="009736A8" w:rsidRPr="009736A8">
        <w:rPr>
          <w:rFonts w:ascii="Times New Roman" w:hAnsi="Times New Roman" w:cs="Times New Roman"/>
        </w:rPr>
        <w:t>, kuidas luua sobivad nõuded, mis on kõigile vastuvõetavad (halduskoormuse tõus), kuid piisavalt karmid, et tagada andmete kvaliteeti.</w:t>
      </w:r>
      <w:r w:rsidR="002D5D7C" w:rsidRPr="009736A8">
        <w:rPr>
          <w:rFonts w:ascii="Times New Roman" w:hAnsi="Times New Roman" w:cs="Times New Roman"/>
        </w:rPr>
        <w:t xml:space="preserve"> Kellele need</w:t>
      </w:r>
      <w:r w:rsidR="009736A8" w:rsidRPr="009736A8">
        <w:rPr>
          <w:rFonts w:ascii="Times New Roman" w:hAnsi="Times New Roman" w:cs="Times New Roman"/>
        </w:rPr>
        <w:t xml:space="preserve"> uued nõuded kohalduvad: ainult a</w:t>
      </w:r>
      <w:r w:rsidR="002D5D7C" w:rsidRPr="009736A8">
        <w:rPr>
          <w:rFonts w:ascii="Times New Roman" w:hAnsi="Times New Roman" w:cs="Times New Roman"/>
        </w:rPr>
        <w:t>valikul</w:t>
      </w:r>
      <w:r w:rsidR="009736A8" w:rsidRPr="009736A8">
        <w:rPr>
          <w:rFonts w:ascii="Times New Roman" w:hAnsi="Times New Roman" w:cs="Times New Roman"/>
        </w:rPr>
        <w:t xml:space="preserve">e sektorile? </w:t>
      </w:r>
    </w:p>
    <w:p w14:paraId="3DC4AC91" w14:textId="2F926D92" w:rsidR="002A6568" w:rsidRPr="008130AB" w:rsidRDefault="002A6568" w:rsidP="002A6568">
      <w:pPr>
        <w:pStyle w:val="Loendilik"/>
        <w:numPr>
          <w:ilvl w:val="0"/>
          <w:numId w:val="1"/>
        </w:numPr>
        <w:spacing w:line="360" w:lineRule="auto"/>
        <w:jc w:val="both"/>
        <w:rPr>
          <w:rFonts w:ascii="Times New Roman" w:hAnsi="Times New Roman" w:cs="Times New Roman"/>
        </w:rPr>
      </w:pPr>
      <w:r w:rsidRPr="008130AB">
        <w:rPr>
          <w:rFonts w:ascii="Times New Roman" w:hAnsi="Times New Roman" w:cs="Times New Roman"/>
          <w:i/>
          <w:iCs/>
        </w:rPr>
        <w:lastRenderedPageBreak/>
        <w:t xml:space="preserve">The </w:t>
      </w:r>
      <w:proofErr w:type="spellStart"/>
      <w:r w:rsidRPr="008130AB">
        <w:rPr>
          <w:rFonts w:ascii="Times New Roman" w:hAnsi="Times New Roman" w:cs="Times New Roman"/>
          <w:i/>
          <w:iCs/>
        </w:rPr>
        <w:t>Omnibus</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will</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repeal</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the</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Data</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Governance</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Act</w:t>
      </w:r>
      <w:proofErr w:type="spellEnd"/>
      <w:r w:rsidRPr="008130AB">
        <w:rPr>
          <w:rFonts w:ascii="Times New Roman" w:hAnsi="Times New Roman" w:cs="Times New Roman"/>
          <w:i/>
          <w:iCs/>
        </w:rPr>
        <w:t xml:space="preserve"> (DGA) and </w:t>
      </w:r>
      <w:proofErr w:type="spellStart"/>
      <w:r w:rsidRPr="008130AB">
        <w:rPr>
          <w:rFonts w:ascii="Times New Roman" w:hAnsi="Times New Roman" w:cs="Times New Roman"/>
          <w:i/>
          <w:iCs/>
        </w:rPr>
        <w:t>migrate</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its</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essential</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provisions</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into</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the</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Data</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Act</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Obligations</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for</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data</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intermediaries</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will</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be</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clearer</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lighter</w:t>
      </w:r>
      <w:proofErr w:type="spellEnd"/>
      <w:r w:rsidRPr="008130AB">
        <w:rPr>
          <w:rFonts w:ascii="Times New Roman" w:hAnsi="Times New Roman" w:cs="Times New Roman"/>
          <w:i/>
          <w:iCs/>
        </w:rPr>
        <w:t xml:space="preserve"> and </w:t>
      </w:r>
      <w:proofErr w:type="spellStart"/>
      <w:r w:rsidRPr="008130AB">
        <w:rPr>
          <w:rFonts w:ascii="Times New Roman" w:hAnsi="Times New Roman" w:cs="Times New Roman"/>
          <w:i/>
          <w:iCs/>
        </w:rPr>
        <w:t>voluntary</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to</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enable</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viable</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models</w:t>
      </w:r>
      <w:proofErr w:type="spellEnd"/>
      <w:r w:rsidRPr="008130AB">
        <w:rPr>
          <w:rFonts w:ascii="Times New Roman" w:hAnsi="Times New Roman" w:cs="Times New Roman"/>
          <w:i/>
          <w:iCs/>
        </w:rPr>
        <w:t xml:space="preserve"> and </w:t>
      </w:r>
      <w:proofErr w:type="spellStart"/>
      <w:r w:rsidRPr="008130AB">
        <w:rPr>
          <w:rFonts w:ascii="Times New Roman" w:hAnsi="Times New Roman" w:cs="Times New Roman"/>
          <w:i/>
          <w:iCs/>
        </w:rPr>
        <w:t>wider</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uptake</w:t>
      </w:r>
      <w:proofErr w:type="spellEnd"/>
      <w:r w:rsidRPr="008130AB">
        <w:rPr>
          <w:rFonts w:ascii="Times New Roman" w:hAnsi="Times New Roman" w:cs="Times New Roman"/>
          <w:i/>
          <w:iCs/>
        </w:rPr>
        <w:t>.</w:t>
      </w:r>
      <w:r w:rsidRPr="008130AB">
        <w:rPr>
          <w:rFonts w:ascii="Times New Roman" w:hAnsi="Times New Roman" w:cs="Times New Roman"/>
        </w:rPr>
        <w:t xml:space="preserve"> </w:t>
      </w:r>
      <w:r w:rsidR="009706B0" w:rsidRPr="008130AB">
        <w:rPr>
          <w:rFonts w:ascii="Times New Roman" w:hAnsi="Times New Roman" w:cs="Times New Roman"/>
        </w:rPr>
        <w:t xml:space="preserve">Väga kiiduväärt, kas võetakse arvesse ka </w:t>
      </w:r>
      <w:r w:rsidR="009736A8" w:rsidRPr="008130AB">
        <w:rPr>
          <w:rFonts w:ascii="Times New Roman" w:hAnsi="Times New Roman" w:cs="Times New Roman"/>
        </w:rPr>
        <w:t>arvamusi</w:t>
      </w:r>
      <w:r w:rsidR="009706B0" w:rsidRPr="008130AB">
        <w:rPr>
          <w:rFonts w:ascii="Times New Roman" w:hAnsi="Times New Roman" w:cs="Times New Roman"/>
        </w:rPr>
        <w:t xml:space="preserve">, mis anti </w:t>
      </w:r>
      <w:proofErr w:type="spellStart"/>
      <w:r w:rsidR="009706B0" w:rsidRPr="008130AB">
        <w:rPr>
          <w:rFonts w:ascii="Times New Roman" w:hAnsi="Times New Roman" w:cs="Times New Roman"/>
        </w:rPr>
        <w:t>DGAle</w:t>
      </w:r>
      <w:proofErr w:type="spellEnd"/>
      <w:r w:rsidR="009706B0" w:rsidRPr="008130AB">
        <w:rPr>
          <w:rFonts w:ascii="Times New Roman" w:hAnsi="Times New Roman" w:cs="Times New Roman"/>
        </w:rPr>
        <w:t>, aga algselt kõrvale jäeti?</w:t>
      </w:r>
    </w:p>
    <w:p w14:paraId="60201089" w14:textId="7D37FCCC" w:rsidR="00B42FC7" w:rsidRPr="008130AB" w:rsidRDefault="00B42FC7" w:rsidP="00B42FC7">
      <w:pPr>
        <w:pStyle w:val="Loendilik"/>
        <w:numPr>
          <w:ilvl w:val="0"/>
          <w:numId w:val="1"/>
        </w:numPr>
        <w:spacing w:line="360" w:lineRule="auto"/>
        <w:jc w:val="both"/>
        <w:rPr>
          <w:rFonts w:ascii="Times New Roman" w:hAnsi="Times New Roman" w:cs="Times New Roman"/>
        </w:rPr>
      </w:pPr>
      <w:r w:rsidRPr="008130AB">
        <w:rPr>
          <w:rFonts w:ascii="Times New Roman" w:hAnsi="Times New Roman" w:cs="Times New Roman"/>
        </w:rPr>
        <w:t xml:space="preserve">Kas muudatusi </w:t>
      </w:r>
      <w:r w:rsidR="009736A8" w:rsidRPr="008130AB">
        <w:rPr>
          <w:rFonts w:ascii="Times New Roman" w:hAnsi="Times New Roman" w:cs="Times New Roman"/>
        </w:rPr>
        <w:t>tehakse ka tehisintel</w:t>
      </w:r>
      <w:r w:rsidR="008130AB" w:rsidRPr="008130AB">
        <w:rPr>
          <w:rFonts w:ascii="Times New Roman" w:hAnsi="Times New Roman" w:cs="Times New Roman"/>
        </w:rPr>
        <w:t>lekti seadusandlusesse (</w:t>
      </w:r>
      <w:r w:rsidR="008130AB" w:rsidRPr="008130AB">
        <w:rPr>
          <w:rFonts w:ascii="Times New Roman" w:hAnsi="Times New Roman" w:cs="Times New Roman"/>
          <w:i/>
          <w:iCs/>
        </w:rPr>
        <w:t xml:space="preserve">AI </w:t>
      </w:r>
      <w:proofErr w:type="spellStart"/>
      <w:r w:rsidR="008130AB" w:rsidRPr="008130AB">
        <w:rPr>
          <w:rFonts w:ascii="Times New Roman" w:hAnsi="Times New Roman" w:cs="Times New Roman"/>
          <w:i/>
          <w:iCs/>
        </w:rPr>
        <w:t>Act</w:t>
      </w:r>
      <w:proofErr w:type="spellEnd"/>
      <w:r w:rsidR="008130AB" w:rsidRPr="008130AB">
        <w:rPr>
          <w:rFonts w:ascii="Times New Roman" w:hAnsi="Times New Roman" w:cs="Times New Roman"/>
        </w:rPr>
        <w:t xml:space="preserve">): </w:t>
      </w:r>
      <w:r w:rsidRPr="008130AB">
        <w:rPr>
          <w:rFonts w:ascii="Times New Roman" w:hAnsi="Times New Roman" w:cs="Times New Roman"/>
          <w:i/>
          <w:iCs/>
        </w:rPr>
        <w:t>„</w:t>
      </w:r>
      <w:proofErr w:type="spellStart"/>
      <w:r w:rsidRPr="008130AB">
        <w:rPr>
          <w:rFonts w:ascii="Times New Roman" w:hAnsi="Times New Roman" w:cs="Times New Roman"/>
          <w:i/>
          <w:iCs/>
        </w:rPr>
        <w:t>clarify</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that</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legitimate</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interest</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can</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be</w:t>
      </w:r>
      <w:proofErr w:type="spellEnd"/>
      <w:r w:rsidRPr="008130AB">
        <w:rPr>
          <w:rFonts w:ascii="Times New Roman" w:hAnsi="Times New Roman" w:cs="Times New Roman"/>
          <w:i/>
          <w:iCs/>
        </w:rPr>
        <w:t xml:space="preserve"> a </w:t>
      </w:r>
      <w:proofErr w:type="spellStart"/>
      <w:r w:rsidRPr="008130AB">
        <w:rPr>
          <w:rFonts w:ascii="Times New Roman" w:hAnsi="Times New Roman" w:cs="Times New Roman"/>
          <w:i/>
          <w:iCs/>
        </w:rPr>
        <w:t>legal</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basis</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for</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training</w:t>
      </w:r>
      <w:proofErr w:type="spellEnd"/>
      <w:r w:rsidRPr="008130AB">
        <w:rPr>
          <w:rFonts w:ascii="Times New Roman" w:hAnsi="Times New Roman" w:cs="Times New Roman"/>
          <w:i/>
          <w:iCs/>
        </w:rPr>
        <w:t xml:space="preserve"> AI, </w:t>
      </w:r>
      <w:proofErr w:type="spellStart"/>
      <w:r w:rsidRPr="008130AB">
        <w:rPr>
          <w:rFonts w:ascii="Times New Roman" w:hAnsi="Times New Roman" w:cs="Times New Roman"/>
          <w:i/>
          <w:iCs/>
        </w:rPr>
        <w:t>including</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the</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incidental</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processing</w:t>
      </w:r>
      <w:proofErr w:type="spellEnd"/>
      <w:r w:rsidRPr="008130AB">
        <w:rPr>
          <w:rFonts w:ascii="Times New Roman" w:hAnsi="Times New Roman" w:cs="Times New Roman"/>
          <w:i/>
          <w:iCs/>
        </w:rPr>
        <w:t xml:space="preserve"> of </w:t>
      </w:r>
      <w:proofErr w:type="spellStart"/>
      <w:r w:rsidRPr="008130AB">
        <w:rPr>
          <w:rFonts w:ascii="Times New Roman" w:hAnsi="Times New Roman" w:cs="Times New Roman"/>
          <w:i/>
          <w:iCs/>
        </w:rPr>
        <w:t>special</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categories</w:t>
      </w:r>
      <w:proofErr w:type="spellEnd"/>
      <w:r w:rsidRPr="008130AB">
        <w:rPr>
          <w:rFonts w:ascii="Times New Roman" w:hAnsi="Times New Roman" w:cs="Times New Roman"/>
          <w:i/>
          <w:iCs/>
        </w:rPr>
        <w:t xml:space="preserve"> of </w:t>
      </w:r>
      <w:proofErr w:type="spellStart"/>
      <w:r w:rsidRPr="008130AB">
        <w:rPr>
          <w:rFonts w:ascii="Times New Roman" w:hAnsi="Times New Roman" w:cs="Times New Roman"/>
          <w:i/>
          <w:iCs/>
        </w:rPr>
        <w:t>data</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clarify</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the</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provisions</w:t>
      </w:r>
      <w:proofErr w:type="spellEnd"/>
      <w:r w:rsidRPr="008130AB">
        <w:rPr>
          <w:rFonts w:ascii="Times New Roman" w:hAnsi="Times New Roman" w:cs="Times New Roman"/>
          <w:i/>
          <w:iCs/>
        </w:rPr>
        <w:t xml:space="preserve"> on automated </w:t>
      </w:r>
      <w:proofErr w:type="spellStart"/>
      <w:r w:rsidRPr="008130AB">
        <w:rPr>
          <w:rFonts w:ascii="Times New Roman" w:hAnsi="Times New Roman" w:cs="Times New Roman"/>
          <w:i/>
          <w:iCs/>
        </w:rPr>
        <w:t>individual</w:t>
      </w:r>
      <w:proofErr w:type="spellEnd"/>
      <w:r w:rsidRPr="008130AB">
        <w:rPr>
          <w:rFonts w:ascii="Times New Roman" w:hAnsi="Times New Roman" w:cs="Times New Roman"/>
          <w:i/>
          <w:iCs/>
        </w:rPr>
        <w:t xml:space="preserve"> </w:t>
      </w:r>
      <w:proofErr w:type="spellStart"/>
      <w:r w:rsidRPr="008130AB">
        <w:rPr>
          <w:rFonts w:ascii="Times New Roman" w:hAnsi="Times New Roman" w:cs="Times New Roman"/>
          <w:i/>
          <w:iCs/>
        </w:rPr>
        <w:t>decision-making</w:t>
      </w:r>
      <w:proofErr w:type="spellEnd"/>
      <w:r w:rsidRPr="008130AB">
        <w:rPr>
          <w:rFonts w:ascii="Times New Roman" w:hAnsi="Times New Roman" w:cs="Times New Roman"/>
          <w:i/>
          <w:iCs/>
        </w:rPr>
        <w:t>“</w:t>
      </w:r>
      <w:r w:rsidR="008130AB" w:rsidRPr="008130AB">
        <w:rPr>
          <w:rFonts w:ascii="Times New Roman" w:hAnsi="Times New Roman" w:cs="Times New Roman"/>
        </w:rPr>
        <w:t>,</w:t>
      </w:r>
      <w:r w:rsidRPr="008130AB">
        <w:rPr>
          <w:rFonts w:ascii="Times New Roman" w:hAnsi="Times New Roman" w:cs="Times New Roman"/>
        </w:rPr>
        <w:t xml:space="preserve"> </w:t>
      </w:r>
      <w:r w:rsidR="00D36152" w:rsidRPr="008130AB">
        <w:rPr>
          <w:rFonts w:ascii="Times New Roman" w:hAnsi="Times New Roman" w:cs="Times New Roman"/>
        </w:rPr>
        <w:t>mis lihtsustaksid</w:t>
      </w:r>
      <w:r w:rsidR="008130AB" w:rsidRPr="008130AB">
        <w:rPr>
          <w:rFonts w:ascii="Times New Roman" w:hAnsi="Times New Roman" w:cs="Times New Roman"/>
        </w:rPr>
        <w:t xml:space="preserve"> TI</w:t>
      </w:r>
      <w:r w:rsidR="00D36152" w:rsidRPr="008130AB">
        <w:rPr>
          <w:rFonts w:ascii="Times New Roman" w:hAnsi="Times New Roman" w:cs="Times New Roman"/>
        </w:rPr>
        <w:t xml:space="preserve"> kasutamist?</w:t>
      </w:r>
    </w:p>
    <w:p w14:paraId="482D2DEB" w14:textId="0AC927ED" w:rsidR="003E4ECC" w:rsidRPr="00851027" w:rsidRDefault="003E4ECC" w:rsidP="00B42FC7">
      <w:pPr>
        <w:pStyle w:val="Loendilik"/>
        <w:numPr>
          <w:ilvl w:val="0"/>
          <w:numId w:val="1"/>
        </w:numPr>
        <w:spacing w:line="360" w:lineRule="auto"/>
        <w:jc w:val="both"/>
        <w:rPr>
          <w:rFonts w:ascii="Times New Roman" w:hAnsi="Times New Roman" w:cs="Times New Roman"/>
        </w:rPr>
      </w:pPr>
      <w:r w:rsidRPr="00851027">
        <w:rPr>
          <w:rFonts w:ascii="Times New Roman" w:hAnsi="Times New Roman" w:cs="Times New Roman"/>
        </w:rPr>
        <w:t xml:space="preserve">Digital Fitness </w:t>
      </w:r>
      <w:proofErr w:type="spellStart"/>
      <w:r w:rsidRPr="00851027">
        <w:rPr>
          <w:rFonts w:ascii="Times New Roman" w:hAnsi="Times New Roman" w:cs="Times New Roman"/>
        </w:rPr>
        <w:t>Check</w:t>
      </w:r>
      <w:proofErr w:type="spellEnd"/>
      <w:r w:rsidRPr="00851027">
        <w:rPr>
          <w:rFonts w:ascii="Times New Roman" w:hAnsi="Times New Roman" w:cs="Times New Roman"/>
        </w:rPr>
        <w:t xml:space="preserve"> on väga tervitatav, kuid </w:t>
      </w:r>
      <w:r w:rsidR="000D3FBA" w:rsidRPr="00851027">
        <w:rPr>
          <w:rFonts w:ascii="Times New Roman" w:hAnsi="Times New Roman" w:cs="Times New Roman"/>
        </w:rPr>
        <w:t xml:space="preserve">võiks hoida silma lahti ka avaliku sektori </w:t>
      </w:r>
      <w:r w:rsidR="00F3165E" w:rsidRPr="00851027">
        <w:rPr>
          <w:rFonts w:ascii="Times New Roman" w:hAnsi="Times New Roman" w:cs="Times New Roman"/>
        </w:rPr>
        <w:t>halduskoormusele, sest nemad on suur sihtrühm, kellel palju kohustusi</w:t>
      </w:r>
      <w:r w:rsidR="00100B4D" w:rsidRPr="00851027">
        <w:rPr>
          <w:rFonts w:ascii="Times New Roman" w:hAnsi="Times New Roman" w:cs="Times New Roman"/>
        </w:rPr>
        <w:t xml:space="preserve"> pandud andmete valdkonna </w:t>
      </w:r>
      <w:proofErr w:type="spellStart"/>
      <w:r w:rsidR="00100B4D" w:rsidRPr="00851027">
        <w:rPr>
          <w:rFonts w:ascii="Times New Roman" w:hAnsi="Times New Roman" w:cs="Times New Roman"/>
        </w:rPr>
        <w:t>seadlusandlusega</w:t>
      </w:r>
      <w:proofErr w:type="spellEnd"/>
      <w:r w:rsidR="00F3165E" w:rsidRPr="00851027">
        <w:rPr>
          <w:rFonts w:ascii="Times New Roman" w:hAnsi="Times New Roman" w:cs="Times New Roman"/>
        </w:rPr>
        <w:t>.</w:t>
      </w:r>
    </w:p>
    <w:p w14:paraId="1E70C326" w14:textId="3B42BFE3" w:rsidR="00F3165E" w:rsidRPr="009550B5" w:rsidRDefault="00F3165E" w:rsidP="00F3165E">
      <w:pPr>
        <w:pStyle w:val="Loendilik"/>
        <w:numPr>
          <w:ilvl w:val="1"/>
          <w:numId w:val="1"/>
        </w:numPr>
        <w:spacing w:line="360" w:lineRule="auto"/>
        <w:jc w:val="both"/>
        <w:rPr>
          <w:rFonts w:ascii="Times New Roman" w:hAnsi="Times New Roman" w:cs="Times New Roman"/>
        </w:rPr>
      </w:pPr>
      <w:proofErr w:type="spellStart"/>
      <w:r w:rsidRPr="009550B5">
        <w:rPr>
          <w:rFonts w:ascii="Times New Roman" w:hAnsi="Times New Roman" w:cs="Times New Roman"/>
          <w:i/>
          <w:iCs/>
        </w:rPr>
        <w:t>Data</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Act</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legal</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helpdesk</w:t>
      </w:r>
      <w:proofErr w:type="spellEnd"/>
      <w:r w:rsidRPr="009550B5">
        <w:rPr>
          <w:rFonts w:ascii="Times New Roman" w:hAnsi="Times New Roman" w:cs="Times New Roman"/>
        </w:rPr>
        <w:t xml:space="preserve"> </w:t>
      </w:r>
      <w:r w:rsidR="00851027" w:rsidRPr="009550B5">
        <w:rPr>
          <w:rFonts w:ascii="Times New Roman" w:hAnsi="Times New Roman" w:cs="Times New Roman"/>
        </w:rPr>
        <w:t>piletid</w:t>
      </w:r>
      <w:r w:rsidRPr="009550B5">
        <w:rPr>
          <w:rFonts w:ascii="Times New Roman" w:hAnsi="Times New Roman" w:cs="Times New Roman"/>
        </w:rPr>
        <w:t xml:space="preserve"> peaksid olema sisendiks sellele.</w:t>
      </w:r>
    </w:p>
    <w:p w14:paraId="4AB097D7" w14:textId="26C3288C" w:rsidR="00A730A3" w:rsidRPr="009550B5" w:rsidRDefault="00A730A3" w:rsidP="00A730A3">
      <w:pPr>
        <w:pStyle w:val="Loendilik"/>
        <w:numPr>
          <w:ilvl w:val="0"/>
          <w:numId w:val="1"/>
        </w:numPr>
        <w:spacing w:line="360" w:lineRule="auto"/>
        <w:jc w:val="both"/>
        <w:rPr>
          <w:rFonts w:ascii="Times New Roman" w:hAnsi="Times New Roman" w:cs="Times New Roman"/>
        </w:rPr>
      </w:pPr>
      <w:r w:rsidRPr="009550B5">
        <w:rPr>
          <w:rFonts w:ascii="Times New Roman" w:hAnsi="Times New Roman" w:cs="Times New Roman"/>
        </w:rPr>
        <w:t xml:space="preserve">EU </w:t>
      </w:r>
      <w:proofErr w:type="spellStart"/>
      <w:r w:rsidR="001F7D41" w:rsidRPr="009550B5">
        <w:rPr>
          <w:rFonts w:ascii="Times New Roman" w:hAnsi="Times New Roman" w:cs="Times New Roman"/>
        </w:rPr>
        <w:t>prioritiseeri</w:t>
      </w:r>
      <w:r w:rsidR="003C2553" w:rsidRPr="009550B5">
        <w:rPr>
          <w:rFonts w:ascii="Times New Roman" w:hAnsi="Times New Roman" w:cs="Times New Roman"/>
        </w:rPr>
        <w:t>mine</w:t>
      </w:r>
      <w:proofErr w:type="spellEnd"/>
      <w:r w:rsidR="003C2553" w:rsidRPr="009550B5">
        <w:rPr>
          <w:rFonts w:ascii="Times New Roman" w:hAnsi="Times New Roman" w:cs="Times New Roman"/>
        </w:rPr>
        <w:t xml:space="preserve"> </w:t>
      </w:r>
      <w:r w:rsidRPr="009550B5">
        <w:rPr>
          <w:rFonts w:ascii="Times New Roman" w:hAnsi="Times New Roman" w:cs="Times New Roman"/>
        </w:rPr>
        <w:t>on dokumendi</w:t>
      </w:r>
      <w:r w:rsidR="003C2553" w:rsidRPr="009550B5">
        <w:rPr>
          <w:rFonts w:ascii="Times New Roman" w:hAnsi="Times New Roman" w:cs="Times New Roman"/>
        </w:rPr>
        <w:t xml:space="preserve">s tugevalt kaetud ja selle </w:t>
      </w:r>
      <w:r w:rsidRPr="009550B5">
        <w:rPr>
          <w:rFonts w:ascii="Times New Roman" w:hAnsi="Times New Roman" w:cs="Times New Roman"/>
        </w:rPr>
        <w:t>alatoon</w:t>
      </w:r>
      <w:r w:rsidR="003C2553" w:rsidRPr="009550B5">
        <w:rPr>
          <w:rFonts w:ascii="Times New Roman" w:hAnsi="Times New Roman" w:cs="Times New Roman"/>
        </w:rPr>
        <w:t>iks</w:t>
      </w:r>
      <w:r w:rsidRPr="009550B5">
        <w:rPr>
          <w:rFonts w:ascii="Times New Roman" w:hAnsi="Times New Roman" w:cs="Times New Roman"/>
        </w:rPr>
        <w:t>, mis on väga tervitatav, k</w:t>
      </w:r>
      <w:r w:rsidR="00B42C99" w:rsidRPr="009550B5">
        <w:rPr>
          <w:rFonts w:ascii="Times New Roman" w:hAnsi="Times New Roman" w:cs="Times New Roman"/>
        </w:rPr>
        <w:t>uid</w:t>
      </w:r>
      <w:r w:rsidR="00160747" w:rsidRPr="009550B5">
        <w:rPr>
          <w:rFonts w:ascii="Times New Roman" w:hAnsi="Times New Roman" w:cs="Times New Roman"/>
        </w:rPr>
        <w:t xml:space="preserve"> tuleb leida võimalus, kuidas ausatel tingimustel</w:t>
      </w:r>
      <w:r w:rsidR="003C2553" w:rsidRPr="009550B5">
        <w:rPr>
          <w:rFonts w:ascii="Times New Roman" w:hAnsi="Times New Roman" w:cs="Times New Roman"/>
        </w:rPr>
        <w:t xml:space="preserve"> teha jätkuvalt koostööd suurte </w:t>
      </w:r>
      <w:r w:rsidR="00586271" w:rsidRPr="009550B5">
        <w:rPr>
          <w:rFonts w:ascii="Times New Roman" w:hAnsi="Times New Roman" w:cs="Times New Roman"/>
        </w:rPr>
        <w:t>LLM pakkujatega, et need</w:t>
      </w:r>
      <w:r w:rsidR="00160747" w:rsidRPr="009550B5">
        <w:rPr>
          <w:rFonts w:ascii="Times New Roman" w:hAnsi="Times New Roman" w:cs="Times New Roman"/>
        </w:rPr>
        <w:t xml:space="preserve"> </w:t>
      </w:r>
      <w:r w:rsidR="00400A91" w:rsidRPr="009550B5">
        <w:rPr>
          <w:rFonts w:ascii="Times New Roman" w:hAnsi="Times New Roman" w:cs="Times New Roman"/>
        </w:rPr>
        <w:t>peegelda</w:t>
      </w:r>
      <w:r w:rsidR="00586271" w:rsidRPr="009550B5">
        <w:rPr>
          <w:rFonts w:ascii="Times New Roman" w:hAnsi="Times New Roman" w:cs="Times New Roman"/>
        </w:rPr>
        <w:t>ksid ka tulevikus</w:t>
      </w:r>
      <w:r w:rsidR="00400A91" w:rsidRPr="009550B5">
        <w:rPr>
          <w:rFonts w:ascii="Times New Roman" w:hAnsi="Times New Roman" w:cs="Times New Roman"/>
        </w:rPr>
        <w:t xml:space="preserve"> Euroopa </w:t>
      </w:r>
      <w:r w:rsidR="009C5189" w:rsidRPr="009550B5">
        <w:rPr>
          <w:rFonts w:ascii="Times New Roman" w:hAnsi="Times New Roman" w:cs="Times New Roman"/>
        </w:rPr>
        <w:t>vaateid ja tõeseid fakte.</w:t>
      </w:r>
    </w:p>
    <w:p w14:paraId="3A6389A8" w14:textId="4C550EC0" w:rsidR="009550B5" w:rsidRPr="009550B5" w:rsidRDefault="009550B5" w:rsidP="009550B5">
      <w:pPr>
        <w:pStyle w:val="Loendilik"/>
        <w:numPr>
          <w:ilvl w:val="0"/>
          <w:numId w:val="1"/>
        </w:numPr>
        <w:spacing w:line="360" w:lineRule="auto"/>
        <w:jc w:val="both"/>
        <w:rPr>
          <w:rFonts w:ascii="Times New Roman" w:hAnsi="Times New Roman" w:cs="Times New Roman"/>
        </w:rPr>
      </w:pPr>
      <w:r w:rsidRPr="009550B5">
        <w:rPr>
          <w:rFonts w:ascii="Times New Roman" w:hAnsi="Times New Roman" w:cs="Times New Roman"/>
        </w:rPr>
        <w:t xml:space="preserve">Ei ole 100% kindlust, et </w:t>
      </w:r>
      <w:proofErr w:type="spellStart"/>
      <w:r w:rsidRPr="009550B5">
        <w:rPr>
          <w:rFonts w:ascii="Times New Roman" w:hAnsi="Times New Roman" w:cs="Times New Roman"/>
          <w:i/>
          <w:iCs/>
        </w:rPr>
        <w:t>Simpl</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cloud</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middleware</w:t>
      </w:r>
      <w:proofErr w:type="spellEnd"/>
      <w:r w:rsidRPr="009550B5">
        <w:rPr>
          <w:rFonts w:ascii="Times New Roman" w:hAnsi="Times New Roman" w:cs="Times New Roman"/>
          <w:i/>
          <w:iCs/>
        </w:rPr>
        <w:t xml:space="preserve"> </w:t>
      </w:r>
      <w:r w:rsidRPr="009550B5">
        <w:rPr>
          <w:rFonts w:ascii="Times New Roman" w:hAnsi="Times New Roman" w:cs="Times New Roman"/>
        </w:rPr>
        <w:t xml:space="preserve">kasutuselevõtt andmeturule sisenemise kergemaks teeks, sest ei ole toodud andmeid, kui palju andmeühendusi on selle abil juba loodud ning kui paljud </w:t>
      </w:r>
      <w:proofErr w:type="spellStart"/>
      <w:r w:rsidRPr="009550B5">
        <w:rPr>
          <w:rFonts w:ascii="Times New Roman" w:hAnsi="Times New Roman" w:cs="Times New Roman"/>
        </w:rPr>
        <w:t>SMEd</w:t>
      </w:r>
      <w:proofErr w:type="spellEnd"/>
      <w:r w:rsidRPr="009550B5">
        <w:rPr>
          <w:rFonts w:ascii="Times New Roman" w:hAnsi="Times New Roman" w:cs="Times New Roman"/>
        </w:rPr>
        <w:t xml:space="preserve"> sellega tuttavad on. Uurides </w:t>
      </w:r>
      <w:proofErr w:type="spellStart"/>
      <w:r w:rsidRPr="009550B5">
        <w:rPr>
          <w:rFonts w:ascii="Times New Roman" w:hAnsi="Times New Roman" w:cs="Times New Roman"/>
        </w:rPr>
        <w:t>allmärkust</w:t>
      </w:r>
      <w:proofErr w:type="spellEnd"/>
      <w:r w:rsidRPr="009550B5">
        <w:rPr>
          <w:rFonts w:ascii="Times New Roman" w:hAnsi="Times New Roman" w:cs="Times New Roman"/>
        </w:rPr>
        <w:t>, on näha, et tegu on andmeruumide jaoks arendatud teenuse/tarkvaraga, mis „</w:t>
      </w:r>
      <w:proofErr w:type="spellStart"/>
      <w:r w:rsidRPr="009550B5">
        <w:rPr>
          <w:rFonts w:ascii="Times New Roman" w:hAnsi="Times New Roman" w:cs="Times New Roman"/>
          <w:i/>
          <w:iCs/>
        </w:rPr>
        <w:t>will</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be</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gradually</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transferred</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to</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the</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European</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data</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space</w:t>
      </w:r>
      <w:proofErr w:type="spellEnd"/>
      <w:r w:rsidRPr="009550B5">
        <w:rPr>
          <w:rFonts w:ascii="Times New Roman" w:hAnsi="Times New Roman" w:cs="Times New Roman"/>
          <w:i/>
          <w:iCs/>
        </w:rPr>
        <w:t xml:space="preserve"> </w:t>
      </w:r>
      <w:proofErr w:type="spellStart"/>
      <w:r w:rsidRPr="009550B5">
        <w:rPr>
          <w:rFonts w:ascii="Times New Roman" w:hAnsi="Times New Roman" w:cs="Times New Roman"/>
          <w:i/>
          <w:iCs/>
        </w:rPr>
        <w:t>community</w:t>
      </w:r>
      <w:proofErr w:type="spellEnd"/>
      <w:r w:rsidRPr="009550B5">
        <w:rPr>
          <w:rFonts w:ascii="Times New Roman" w:hAnsi="Times New Roman" w:cs="Times New Roman"/>
          <w:i/>
          <w:iCs/>
        </w:rPr>
        <w:t>“,</w:t>
      </w:r>
      <w:r w:rsidRPr="009550B5">
        <w:rPr>
          <w:rFonts w:ascii="Times New Roman" w:hAnsi="Times New Roman" w:cs="Times New Roman"/>
        </w:rPr>
        <w:t xml:space="preserve"> et pakkuda vabavaralist lahendust, mille abil andmeruumid muuta üldistele nõuetele vastavaks (andmete jagamise vaatest). See on parimal juhul pikaajaline protsess. Samuti jääb segaseks, milliste kuludega peavad arvestama olemasolevate „ökosüsteemide“ omanikud, et olla koosvõimelised. (eriti juhul kui ökosüsteemi all ei ole mõeldud juba andmeruumis olevaid sidusrühmasid.)</w:t>
      </w:r>
    </w:p>
    <w:p w14:paraId="3B527ECC" w14:textId="04E862CC" w:rsidR="00F740FC" w:rsidRPr="00C87F87" w:rsidRDefault="00F740FC" w:rsidP="00F740FC">
      <w:pPr>
        <w:spacing w:line="360" w:lineRule="auto"/>
        <w:jc w:val="both"/>
        <w:rPr>
          <w:rFonts w:ascii="Times New Roman" w:hAnsi="Times New Roman" w:cs="Times New Roman"/>
          <w:b/>
          <w:bCs/>
          <w:color w:val="FF0000"/>
        </w:rPr>
      </w:pPr>
      <w:proofErr w:type="spellStart"/>
      <w:r w:rsidRPr="00C87F87">
        <w:rPr>
          <w:rFonts w:ascii="Times New Roman" w:hAnsi="Times New Roman" w:cs="Times New Roman"/>
          <w:b/>
          <w:bCs/>
          <w:i/>
          <w:iCs/>
          <w:color w:val="FF0000"/>
        </w:rPr>
        <w:t>Data</w:t>
      </w:r>
      <w:proofErr w:type="spellEnd"/>
      <w:r w:rsidRPr="00C87F87">
        <w:rPr>
          <w:rFonts w:ascii="Times New Roman" w:hAnsi="Times New Roman" w:cs="Times New Roman"/>
          <w:b/>
          <w:bCs/>
          <w:i/>
          <w:iCs/>
          <w:color w:val="FF0000"/>
        </w:rPr>
        <w:t xml:space="preserve"> </w:t>
      </w:r>
      <w:proofErr w:type="spellStart"/>
      <w:r w:rsidRPr="00C87F87">
        <w:rPr>
          <w:rFonts w:ascii="Times New Roman" w:hAnsi="Times New Roman" w:cs="Times New Roman"/>
          <w:b/>
          <w:bCs/>
          <w:i/>
          <w:iCs/>
          <w:color w:val="FF0000"/>
        </w:rPr>
        <w:t>Lab</w:t>
      </w:r>
      <w:proofErr w:type="spellEnd"/>
      <w:r w:rsidRPr="00C87F87">
        <w:rPr>
          <w:rFonts w:ascii="Times New Roman" w:hAnsi="Times New Roman" w:cs="Times New Roman"/>
          <w:b/>
          <w:bCs/>
          <w:color w:val="FF0000"/>
        </w:rPr>
        <w:t xml:space="preserve"> loomine ning haldamine</w:t>
      </w:r>
    </w:p>
    <w:p w14:paraId="57D213BF" w14:textId="52E3A0A5" w:rsidR="00BB5516" w:rsidRPr="00CE7BB4" w:rsidRDefault="00E56869" w:rsidP="00CE7BB4">
      <w:pPr>
        <w:pStyle w:val="Loendilik"/>
        <w:numPr>
          <w:ilvl w:val="0"/>
          <w:numId w:val="4"/>
        </w:numPr>
        <w:spacing w:line="360" w:lineRule="auto"/>
        <w:jc w:val="both"/>
        <w:rPr>
          <w:rFonts w:ascii="Times New Roman" w:hAnsi="Times New Roman" w:cs="Times New Roman"/>
        </w:rPr>
      </w:pPr>
      <w:r w:rsidRPr="00CE7BB4">
        <w:rPr>
          <w:rFonts w:ascii="Times New Roman" w:hAnsi="Times New Roman" w:cs="Times New Roman"/>
        </w:rPr>
        <w:t xml:space="preserve">Andmelaboritele on antud </w:t>
      </w:r>
      <w:r w:rsidR="006F7390" w:rsidRPr="00CE7BB4">
        <w:rPr>
          <w:rFonts w:ascii="Times New Roman" w:hAnsi="Times New Roman" w:cs="Times New Roman"/>
        </w:rPr>
        <w:t>dokumendis</w:t>
      </w:r>
      <w:r w:rsidRPr="00CE7BB4">
        <w:rPr>
          <w:rFonts w:ascii="Times New Roman" w:hAnsi="Times New Roman" w:cs="Times New Roman"/>
        </w:rPr>
        <w:t xml:space="preserve"> määratud mitmeid põhirolle, kuid arusaamatuks jääb</w:t>
      </w:r>
      <w:r w:rsidR="00602D88" w:rsidRPr="00CE7BB4">
        <w:rPr>
          <w:rFonts w:ascii="Times New Roman" w:hAnsi="Times New Roman" w:cs="Times New Roman"/>
        </w:rPr>
        <w:t xml:space="preserve">, kes nende loomise eest vastutab ning millisesse sektorisse kuulub andmelabor? </w:t>
      </w:r>
      <w:r w:rsidR="006F7390" w:rsidRPr="00CE7BB4">
        <w:rPr>
          <w:rFonts w:ascii="Times New Roman" w:hAnsi="Times New Roman" w:cs="Times New Roman"/>
        </w:rPr>
        <w:t xml:space="preserve">Hetkel on </w:t>
      </w:r>
      <w:r w:rsidR="00072B1B" w:rsidRPr="00CE7BB4">
        <w:rPr>
          <w:rFonts w:ascii="Times New Roman" w:hAnsi="Times New Roman" w:cs="Times New Roman"/>
        </w:rPr>
        <w:t>need enamasti teadaolevalt ülikoolide all.</w:t>
      </w:r>
      <w:r w:rsidR="00EE77D4" w:rsidRPr="00CE7BB4">
        <w:rPr>
          <w:rFonts w:ascii="Times New Roman" w:hAnsi="Times New Roman" w:cs="Times New Roman"/>
        </w:rPr>
        <w:t xml:space="preserve"> </w:t>
      </w:r>
      <w:r w:rsidR="00D9164C" w:rsidRPr="00CE7BB4">
        <w:rPr>
          <w:rFonts w:ascii="Times New Roman" w:hAnsi="Times New Roman" w:cs="Times New Roman"/>
        </w:rPr>
        <w:t xml:space="preserve">Tulevikus </w:t>
      </w:r>
      <w:r w:rsidR="008B7915" w:rsidRPr="00CE7BB4">
        <w:rPr>
          <w:rFonts w:ascii="Times New Roman" w:hAnsi="Times New Roman" w:cs="Times New Roman"/>
        </w:rPr>
        <w:t>„…</w:t>
      </w:r>
      <w:proofErr w:type="spellStart"/>
      <w:r w:rsidR="008B7915" w:rsidRPr="00CE7BB4">
        <w:rPr>
          <w:rFonts w:ascii="Times New Roman" w:hAnsi="Times New Roman" w:cs="Times New Roman"/>
        </w:rPr>
        <w:t>will</w:t>
      </w:r>
      <w:proofErr w:type="spellEnd"/>
      <w:r w:rsidR="008B7915" w:rsidRPr="00CE7BB4">
        <w:rPr>
          <w:rFonts w:ascii="Times New Roman" w:hAnsi="Times New Roman" w:cs="Times New Roman"/>
        </w:rPr>
        <w:t xml:space="preserve"> </w:t>
      </w:r>
      <w:proofErr w:type="spellStart"/>
      <w:r w:rsidR="008B7915" w:rsidRPr="00CE7BB4">
        <w:rPr>
          <w:rFonts w:ascii="Times New Roman" w:hAnsi="Times New Roman" w:cs="Times New Roman"/>
        </w:rPr>
        <w:t>be</w:t>
      </w:r>
      <w:proofErr w:type="spellEnd"/>
      <w:r w:rsidR="008B7915" w:rsidRPr="00CE7BB4">
        <w:rPr>
          <w:rFonts w:ascii="Times New Roman" w:hAnsi="Times New Roman" w:cs="Times New Roman"/>
        </w:rPr>
        <w:t xml:space="preserve"> </w:t>
      </w:r>
      <w:proofErr w:type="spellStart"/>
      <w:r w:rsidR="008B7915" w:rsidRPr="00CE7BB4">
        <w:rPr>
          <w:rFonts w:ascii="Times New Roman" w:hAnsi="Times New Roman" w:cs="Times New Roman"/>
        </w:rPr>
        <w:t>set</w:t>
      </w:r>
      <w:proofErr w:type="spellEnd"/>
      <w:r w:rsidR="008B7915" w:rsidRPr="00CE7BB4">
        <w:rPr>
          <w:rFonts w:ascii="Times New Roman" w:hAnsi="Times New Roman" w:cs="Times New Roman"/>
        </w:rPr>
        <w:t xml:space="preserve"> </w:t>
      </w:r>
      <w:proofErr w:type="spellStart"/>
      <w:r w:rsidR="008B7915" w:rsidRPr="00CE7BB4">
        <w:rPr>
          <w:rFonts w:ascii="Times New Roman" w:hAnsi="Times New Roman" w:cs="Times New Roman"/>
        </w:rPr>
        <w:t>up</w:t>
      </w:r>
      <w:proofErr w:type="spellEnd"/>
      <w:r w:rsidR="008B7915" w:rsidRPr="00CE7BB4">
        <w:rPr>
          <w:rFonts w:ascii="Times New Roman" w:hAnsi="Times New Roman" w:cs="Times New Roman"/>
        </w:rPr>
        <w:t xml:space="preserve"> </w:t>
      </w:r>
      <w:proofErr w:type="spellStart"/>
      <w:r w:rsidR="008B7915" w:rsidRPr="00CE7BB4">
        <w:rPr>
          <w:rFonts w:ascii="Times New Roman" w:hAnsi="Times New Roman" w:cs="Times New Roman"/>
        </w:rPr>
        <w:t>independently</w:t>
      </w:r>
      <w:proofErr w:type="spellEnd"/>
      <w:r w:rsidR="008B7915" w:rsidRPr="00CE7BB4">
        <w:rPr>
          <w:rFonts w:ascii="Times New Roman" w:hAnsi="Times New Roman" w:cs="Times New Roman"/>
        </w:rPr>
        <w:t>“, kuid kelle poolt. (lk 8)</w:t>
      </w:r>
    </w:p>
    <w:p w14:paraId="13C24985" w14:textId="31A00A12" w:rsidR="000F6040" w:rsidRPr="00CE7BB4" w:rsidRDefault="000F6040" w:rsidP="00CE7BB4">
      <w:pPr>
        <w:pStyle w:val="Loendilik"/>
        <w:numPr>
          <w:ilvl w:val="0"/>
          <w:numId w:val="4"/>
        </w:numPr>
        <w:spacing w:line="360" w:lineRule="auto"/>
        <w:jc w:val="both"/>
        <w:rPr>
          <w:rFonts w:ascii="Times New Roman" w:hAnsi="Times New Roman" w:cs="Times New Roman"/>
        </w:rPr>
      </w:pPr>
      <w:r w:rsidRPr="00CE7BB4">
        <w:rPr>
          <w:rFonts w:ascii="Times New Roman" w:hAnsi="Times New Roman" w:cs="Times New Roman"/>
        </w:rPr>
        <w:t>Dokumendis (lk 5)</w:t>
      </w:r>
      <w:r w:rsidR="00F5427C" w:rsidRPr="00CE7BB4">
        <w:rPr>
          <w:rFonts w:ascii="Times New Roman" w:hAnsi="Times New Roman" w:cs="Times New Roman"/>
        </w:rPr>
        <w:t xml:space="preserve"> mainitakse </w:t>
      </w:r>
      <w:proofErr w:type="spellStart"/>
      <w:r w:rsidR="00F5427C" w:rsidRPr="00CE7BB4">
        <w:rPr>
          <w:rFonts w:ascii="Times New Roman" w:hAnsi="Times New Roman" w:cs="Times New Roman"/>
        </w:rPr>
        <w:t>SMEs</w:t>
      </w:r>
      <w:r w:rsidR="00A3473D" w:rsidRPr="00CE7BB4">
        <w:rPr>
          <w:rFonts w:ascii="Times New Roman" w:hAnsi="Times New Roman" w:cs="Times New Roman"/>
        </w:rPr>
        <w:t>id</w:t>
      </w:r>
      <w:proofErr w:type="spellEnd"/>
      <w:r w:rsidR="00F5427C" w:rsidRPr="00CE7BB4">
        <w:rPr>
          <w:rFonts w:ascii="Times New Roman" w:hAnsi="Times New Roman" w:cs="Times New Roman"/>
        </w:rPr>
        <w:t>, kes</w:t>
      </w:r>
      <w:r w:rsidR="005F5F31" w:rsidRPr="00CE7BB4">
        <w:rPr>
          <w:rFonts w:ascii="Times New Roman" w:hAnsi="Times New Roman" w:cs="Times New Roman"/>
        </w:rPr>
        <w:t xml:space="preserve"> hakkavad</w:t>
      </w:r>
      <w:r w:rsidR="00F5427C" w:rsidRPr="00CE7BB4">
        <w:rPr>
          <w:rFonts w:ascii="Times New Roman" w:hAnsi="Times New Roman" w:cs="Times New Roman"/>
        </w:rPr>
        <w:t xml:space="preserve"> andmelaborite</w:t>
      </w:r>
      <w:r w:rsidR="00C01B3F" w:rsidRPr="00CE7BB4">
        <w:rPr>
          <w:rFonts w:ascii="Times New Roman" w:hAnsi="Times New Roman" w:cs="Times New Roman"/>
        </w:rPr>
        <w:t>lt</w:t>
      </w:r>
      <w:r w:rsidR="00F5427C" w:rsidRPr="00CE7BB4">
        <w:rPr>
          <w:rFonts w:ascii="Times New Roman" w:hAnsi="Times New Roman" w:cs="Times New Roman"/>
        </w:rPr>
        <w:t xml:space="preserve"> </w:t>
      </w:r>
      <w:r w:rsidR="00C01B3F" w:rsidRPr="00CE7BB4">
        <w:rPr>
          <w:rFonts w:ascii="Times New Roman" w:hAnsi="Times New Roman" w:cs="Times New Roman"/>
        </w:rPr>
        <w:t>abi</w:t>
      </w:r>
      <w:r w:rsidR="00471952" w:rsidRPr="00CE7BB4">
        <w:rPr>
          <w:rFonts w:ascii="Times New Roman" w:hAnsi="Times New Roman" w:cs="Times New Roman"/>
        </w:rPr>
        <w:t xml:space="preserve"> saama</w:t>
      </w:r>
      <w:r w:rsidR="00C01B3F" w:rsidRPr="00CE7BB4">
        <w:rPr>
          <w:rFonts w:ascii="Times New Roman" w:hAnsi="Times New Roman" w:cs="Times New Roman"/>
        </w:rPr>
        <w:t xml:space="preserve">, et </w:t>
      </w:r>
      <w:r w:rsidR="00F5427C" w:rsidRPr="00CE7BB4">
        <w:rPr>
          <w:rFonts w:ascii="Times New Roman" w:hAnsi="Times New Roman" w:cs="Times New Roman"/>
        </w:rPr>
        <w:t xml:space="preserve">andmeid </w:t>
      </w:r>
      <w:r w:rsidR="00C01B3F" w:rsidRPr="00CE7BB4">
        <w:rPr>
          <w:rFonts w:ascii="Times New Roman" w:hAnsi="Times New Roman" w:cs="Times New Roman"/>
        </w:rPr>
        <w:t>tehisintellekti rakenduste loomiseks/haldamiseks turvaliselt kasutada</w:t>
      </w:r>
      <w:r w:rsidR="00A3473D" w:rsidRPr="00CE7BB4">
        <w:rPr>
          <w:rFonts w:ascii="Times New Roman" w:hAnsi="Times New Roman" w:cs="Times New Roman"/>
        </w:rPr>
        <w:t xml:space="preserve">, mis on </w:t>
      </w:r>
      <w:r w:rsidR="00A3473D" w:rsidRPr="00CE7BB4">
        <w:rPr>
          <w:rFonts w:ascii="Times New Roman" w:hAnsi="Times New Roman" w:cs="Times New Roman"/>
        </w:rPr>
        <w:lastRenderedPageBreak/>
        <w:t xml:space="preserve">üllas eesmärk, kuid millised </w:t>
      </w:r>
      <w:proofErr w:type="spellStart"/>
      <w:r w:rsidR="00A3473D" w:rsidRPr="00CE7BB4">
        <w:rPr>
          <w:rFonts w:ascii="Times New Roman" w:hAnsi="Times New Roman" w:cs="Times New Roman"/>
        </w:rPr>
        <w:t>SMEd</w:t>
      </w:r>
      <w:proofErr w:type="spellEnd"/>
      <w:r w:rsidR="00A3473D" w:rsidRPr="00CE7BB4">
        <w:rPr>
          <w:rFonts w:ascii="Times New Roman" w:hAnsi="Times New Roman" w:cs="Times New Roman"/>
        </w:rPr>
        <w:t xml:space="preserve"> need olema peaksid? Tavalised </w:t>
      </w:r>
      <w:proofErr w:type="spellStart"/>
      <w:r w:rsidR="00A3473D" w:rsidRPr="00CE7BB4">
        <w:rPr>
          <w:rFonts w:ascii="Times New Roman" w:hAnsi="Times New Roman" w:cs="Times New Roman"/>
        </w:rPr>
        <w:t>SMEd</w:t>
      </w:r>
      <w:proofErr w:type="spellEnd"/>
      <w:r w:rsidR="00A3473D" w:rsidRPr="00CE7BB4">
        <w:rPr>
          <w:rFonts w:ascii="Times New Roman" w:hAnsi="Times New Roman" w:cs="Times New Roman"/>
        </w:rPr>
        <w:t xml:space="preserve"> </w:t>
      </w:r>
      <w:r w:rsidR="002F2C2E" w:rsidRPr="00CE7BB4">
        <w:rPr>
          <w:rFonts w:ascii="Times New Roman" w:hAnsi="Times New Roman" w:cs="Times New Roman"/>
        </w:rPr>
        <w:t>ei ole Eestis tehisintellekti kasutuselevõtuga hiilanud.</w:t>
      </w:r>
      <w:r w:rsidR="00471952" w:rsidRPr="00CE7BB4">
        <w:rPr>
          <w:rFonts w:ascii="Times New Roman" w:hAnsi="Times New Roman" w:cs="Times New Roman"/>
        </w:rPr>
        <w:t xml:space="preserve"> Alustavad heade andmepõhiste </w:t>
      </w:r>
      <w:r w:rsidR="00060C3E" w:rsidRPr="00CE7BB4">
        <w:rPr>
          <w:rFonts w:ascii="Times New Roman" w:hAnsi="Times New Roman" w:cs="Times New Roman"/>
        </w:rPr>
        <w:t>ärimudelitega</w:t>
      </w:r>
      <w:r w:rsidR="00471952" w:rsidRPr="00CE7BB4">
        <w:rPr>
          <w:rFonts w:ascii="Times New Roman" w:hAnsi="Times New Roman" w:cs="Times New Roman"/>
        </w:rPr>
        <w:t xml:space="preserve"> </w:t>
      </w:r>
      <w:proofErr w:type="spellStart"/>
      <w:r w:rsidR="00471952" w:rsidRPr="00CE7BB4">
        <w:rPr>
          <w:rFonts w:ascii="Times New Roman" w:hAnsi="Times New Roman" w:cs="Times New Roman"/>
        </w:rPr>
        <w:t>SMEd</w:t>
      </w:r>
      <w:proofErr w:type="spellEnd"/>
      <w:r w:rsidR="00471952" w:rsidRPr="00CE7BB4">
        <w:rPr>
          <w:rFonts w:ascii="Times New Roman" w:hAnsi="Times New Roman" w:cs="Times New Roman"/>
        </w:rPr>
        <w:t xml:space="preserve"> vajaksid </w:t>
      </w:r>
      <w:r w:rsidR="00060C3E" w:rsidRPr="00CE7BB4">
        <w:rPr>
          <w:rFonts w:ascii="Times New Roman" w:hAnsi="Times New Roman" w:cs="Times New Roman"/>
        </w:rPr>
        <w:t xml:space="preserve">aga </w:t>
      </w:r>
      <w:r w:rsidR="00464E0A" w:rsidRPr="00CE7BB4">
        <w:rPr>
          <w:rFonts w:ascii="Times New Roman" w:hAnsi="Times New Roman" w:cs="Times New Roman"/>
        </w:rPr>
        <w:t xml:space="preserve">elujõulise </w:t>
      </w:r>
      <w:r w:rsidR="00AD7773" w:rsidRPr="00CE7BB4">
        <w:rPr>
          <w:rFonts w:ascii="Times New Roman" w:hAnsi="Times New Roman" w:cs="Times New Roman"/>
        </w:rPr>
        <w:t>teenuse/toote</w:t>
      </w:r>
      <w:r w:rsidR="00464E0A" w:rsidRPr="00CE7BB4">
        <w:rPr>
          <w:rFonts w:ascii="Times New Roman" w:hAnsi="Times New Roman" w:cs="Times New Roman"/>
        </w:rPr>
        <w:t xml:space="preserve"> töös hoidmiseks andmelaborilt pikaajaliselt tuge.</w:t>
      </w:r>
    </w:p>
    <w:p w14:paraId="185003BF" w14:textId="77777777" w:rsidR="006B6C0A" w:rsidRPr="00CE7BB4" w:rsidRDefault="00464E0A" w:rsidP="00CE7BB4">
      <w:pPr>
        <w:pStyle w:val="Loendilik"/>
        <w:numPr>
          <w:ilvl w:val="0"/>
          <w:numId w:val="4"/>
        </w:numPr>
        <w:spacing w:line="360" w:lineRule="auto"/>
        <w:jc w:val="both"/>
        <w:rPr>
          <w:rFonts w:ascii="Times New Roman" w:hAnsi="Times New Roman" w:cs="Times New Roman"/>
        </w:rPr>
      </w:pPr>
      <w:r w:rsidRPr="00CE7BB4">
        <w:rPr>
          <w:rFonts w:ascii="Times New Roman" w:hAnsi="Times New Roman" w:cs="Times New Roman"/>
        </w:rPr>
        <w:t xml:space="preserve">Tekib küsimus, milline on ühe andmelabori ärimudel. Kas nad peavad </w:t>
      </w:r>
      <w:r w:rsidR="00585091" w:rsidRPr="00CE7BB4">
        <w:rPr>
          <w:rFonts w:ascii="Times New Roman" w:hAnsi="Times New Roman" w:cs="Times New Roman"/>
        </w:rPr>
        <w:t xml:space="preserve">ise endale kliente leidma, korraldama toetusvoorusid või innovatsioonipäevasid, et kaasata </w:t>
      </w:r>
      <w:proofErr w:type="spellStart"/>
      <w:r w:rsidR="00585091" w:rsidRPr="00CE7BB4">
        <w:rPr>
          <w:rFonts w:ascii="Times New Roman" w:hAnsi="Times New Roman" w:cs="Times New Roman"/>
        </w:rPr>
        <w:t>SMEsid</w:t>
      </w:r>
      <w:proofErr w:type="spellEnd"/>
      <w:r w:rsidR="00585091" w:rsidRPr="00CE7BB4">
        <w:rPr>
          <w:rFonts w:ascii="Times New Roman" w:hAnsi="Times New Roman" w:cs="Times New Roman"/>
        </w:rPr>
        <w:t xml:space="preserve">, kes nende teenuseid tahaksid kasutada. </w:t>
      </w:r>
    </w:p>
    <w:p w14:paraId="0DA86CD4" w14:textId="450FF060" w:rsidR="006B6C0A" w:rsidRPr="00CE7BB4" w:rsidRDefault="00585091" w:rsidP="00CE7BB4">
      <w:pPr>
        <w:pStyle w:val="Loendilik"/>
        <w:numPr>
          <w:ilvl w:val="0"/>
          <w:numId w:val="4"/>
        </w:numPr>
        <w:spacing w:line="360" w:lineRule="auto"/>
        <w:jc w:val="both"/>
        <w:rPr>
          <w:rFonts w:ascii="Times New Roman" w:hAnsi="Times New Roman" w:cs="Times New Roman"/>
        </w:rPr>
      </w:pPr>
      <w:r w:rsidRPr="00CE7BB4">
        <w:rPr>
          <w:rFonts w:ascii="Times New Roman" w:hAnsi="Times New Roman" w:cs="Times New Roman"/>
        </w:rPr>
        <w:t xml:space="preserve">Dokumendis läbivalt mainitud rollide täitmiseks on andmelabori </w:t>
      </w:r>
      <w:r w:rsidR="00E836E9" w:rsidRPr="00CE7BB4">
        <w:rPr>
          <w:rFonts w:ascii="Times New Roman" w:hAnsi="Times New Roman" w:cs="Times New Roman"/>
        </w:rPr>
        <w:t>isikkoosseis</w:t>
      </w:r>
      <w:r w:rsidRPr="00CE7BB4">
        <w:rPr>
          <w:rFonts w:ascii="Times New Roman" w:hAnsi="Times New Roman" w:cs="Times New Roman"/>
        </w:rPr>
        <w:t xml:space="preserve"> </w:t>
      </w:r>
      <w:r w:rsidR="00E836E9" w:rsidRPr="00CE7BB4">
        <w:rPr>
          <w:rFonts w:ascii="Times New Roman" w:hAnsi="Times New Roman" w:cs="Times New Roman"/>
        </w:rPr>
        <w:t xml:space="preserve">kallis pidada, kuna seal peavad töötama kogenud andmeteadlased ja -spetsialistid. Sellised inimesed töötavad juba arendusfirmades, kes on mingil määral erasektori vastus andmelaboritele. Keeruline on aru saada, kust </w:t>
      </w:r>
      <w:r w:rsidR="00D32210" w:rsidRPr="00CE7BB4">
        <w:rPr>
          <w:rFonts w:ascii="Times New Roman" w:hAnsi="Times New Roman" w:cs="Times New Roman"/>
        </w:rPr>
        <w:t>leitakse</w:t>
      </w:r>
      <w:r w:rsidR="00E836E9" w:rsidRPr="00CE7BB4">
        <w:rPr>
          <w:rFonts w:ascii="Times New Roman" w:hAnsi="Times New Roman" w:cs="Times New Roman"/>
        </w:rPr>
        <w:t xml:space="preserve"> </w:t>
      </w:r>
      <w:proofErr w:type="spellStart"/>
      <w:r w:rsidR="00E836E9" w:rsidRPr="00CE7BB4">
        <w:rPr>
          <w:rFonts w:ascii="Times New Roman" w:hAnsi="Times New Roman" w:cs="Times New Roman"/>
        </w:rPr>
        <w:t>inim</w:t>
      </w:r>
      <w:proofErr w:type="spellEnd"/>
      <w:r w:rsidR="00D32210" w:rsidRPr="00CE7BB4">
        <w:rPr>
          <w:rFonts w:ascii="Times New Roman" w:hAnsi="Times New Roman" w:cs="Times New Roman"/>
        </w:rPr>
        <w:t>- ning ka rahaline ressurss, et andmelaboreid luua ja töös hoida.</w:t>
      </w:r>
      <w:r w:rsidR="00682509" w:rsidRPr="00CE7BB4">
        <w:rPr>
          <w:rFonts w:ascii="Times New Roman" w:hAnsi="Times New Roman" w:cs="Times New Roman"/>
        </w:rPr>
        <w:t xml:space="preserve"> </w:t>
      </w:r>
    </w:p>
    <w:p w14:paraId="7C622058" w14:textId="6BDBD3CD" w:rsidR="00464E0A" w:rsidRPr="00CE7BB4" w:rsidRDefault="006B6C0A" w:rsidP="00CE7BB4">
      <w:pPr>
        <w:pStyle w:val="Loendilik"/>
        <w:numPr>
          <w:ilvl w:val="0"/>
          <w:numId w:val="4"/>
        </w:numPr>
        <w:spacing w:line="360" w:lineRule="auto"/>
        <w:jc w:val="both"/>
        <w:rPr>
          <w:rFonts w:ascii="Times New Roman" w:hAnsi="Times New Roman" w:cs="Times New Roman"/>
        </w:rPr>
      </w:pPr>
      <w:r w:rsidRPr="00CE7BB4">
        <w:rPr>
          <w:rFonts w:ascii="Times New Roman" w:hAnsi="Times New Roman" w:cs="Times New Roman"/>
        </w:rPr>
        <w:t>S.o dokumendist saab tuletada, et andmelabori eesmärk on aidata erasektoril andmetele ligipääsu võimaldada, kuid samas</w:t>
      </w:r>
      <w:r w:rsidR="00A732E1" w:rsidRPr="00CE7BB4">
        <w:rPr>
          <w:rFonts w:ascii="Times New Roman" w:hAnsi="Times New Roman" w:cs="Times New Roman"/>
        </w:rPr>
        <w:t xml:space="preserve"> on loetle</w:t>
      </w:r>
      <w:r w:rsidR="001D5BFC" w:rsidRPr="00CE7BB4">
        <w:rPr>
          <w:rFonts w:ascii="Times New Roman" w:hAnsi="Times New Roman" w:cs="Times New Roman"/>
        </w:rPr>
        <w:t>t</w:t>
      </w:r>
      <w:r w:rsidR="00A732E1" w:rsidRPr="00CE7BB4">
        <w:rPr>
          <w:rFonts w:ascii="Times New Roman" w:hAnsi="Times New Roman" w:cs="Times New Roman"/>
        </w:rPr>
        <w:t xml:space="preserve">ud </w:t>
      </w:r>
      <w:r w:rsidR="001D5BFC" w:rsidRPr="00CE7BB4">
        <w:rPr>
          <w:rFonts w:ascii="Times New Roman" w:hAnsi="Times New Roman" w:cs="Times New Roman"/>
        </w:rPr>
        <w:t xml:space="preserve">andmelabori </w:t>
      </w:r>
      <w:r w:rsidR="00A732E1" w:rsidRPr="00CE7BB4">
        <w:rPr>
          <w:rFonts w:ascii="Times New Roman" w:hAnsi="Times New Roman" w:cs="Times New Roman"/>
        </w:rPr>
        <w:t>tööde nimekiri</w:t>
      </w:r>
      <w:r w:rsidR="001D5BFC" w:rsidRPr="00CE7BB4">
        <w:rPr>
          <w:rFonts w:ascii="Times New Roman" w:hAnsi="Times New Roman" w:cs="Times New Roman"/>
        </w:rPr>
        <w:t xml:space="preserve"> </w:t>
      </w:r>
      <w:r w:rsidRPr="00CE7BB4">
        <w:rPr>
          <w:rFonts w:ascii="Times New Roman" w:hAnsi="Times New Roman" w:cs="Times New Roman"/>
        </w:rPr>
        <w:t>väga tehnilisest</w:t>
      </w:r>
      <w:r w:rsidR="001D5BFC" w:rsidRPr="00CE7BB4">
        <w:rPr>
          <w:rFonts w:ascii="Times New Roman" w:hAnsi="Times New Roman" w:cs="Times New Roman"/>
        </w:rPr>
        <w:t xml:space="preserve"> ülesannetest</w:t>
      </w:r>
      <w:r w:rsidRPr="00CE7BB4">
        <w:rPr>
          <w:rFonts w:ascii="Times New Roman" w:hAnsi="Times New Roman" w:cs="Times New Roman"/>
        </w:rPr>
        <w:t xml:space="preserve"> õiguslike teadmiste</w:t>
      </w:r>
      <w:r w:rsidR="00325A16" w:rsidRPr="00CE7BB4">
        <w:rPr>
          <w:rFonts w:ascii="Times New Roman" w:hAnsi="Times New Roman" w:cs="Times New Roman"/>
        </w:rPr>
        <w:t xml:space="preserve"> jagamiseni</w:t>
      </w:r>
      <w:r w:rsidRPr="00CE7BB4">
        <w:rPr>
          <w:rFonts w:ascii="Times New Roman" w:hAnsi="Times New Roman" w:cs="Times New Roman"/>
        </w:rPr>
        <w:t>.</w:t>
      </w:r>
      <w:r w:rsidR="00A732E1" w:rsidRPr="00CE7BB4">
        <w:rPr>
          <w:rFonts w:ascii="Times New Roman" w:hAnsi="Times New Roman" w:cs="Times New Roman"/>
        </w:rPr>
        <w:t xml:space="preserve"> Andmelabor</w:t>
      </w:r>
      <w:r w:rsidR="00325A16" w:rsidRPr="00CE7BB4">
        <w:rPr>
          <w:rFonts w:ascii="Times New Roman" w:hAnsi="Times New Roman" w:cs="Times New Roman"/>
        </w:rPr>
        <w:t xml:space="preserve"> aitab</w:t>
      </w:r>
      <w:r w:rsidR="00325A16" w:rsidRPr="00CE7BB4">
        <w:rPr>
          <w:rFonts w:ascii="Times New Roman" w:hAnsi="Times New Roman" w:cs="Times New Roman"/>
          <w:i/>
          <w:iCs/>
        </w:rPr>
        <w:t xml:space="preserve"> „</w:t>
      </w:r>
      <w:proofErr w:type="spellStart"/>
      <w:r w:rsidR="00325A16" w:rsidRPr="00CE7BB4">
        <w:rPr>
          <w:rFonts w:ascii="Times New Roman" w:hAnsi="Times New Roman" w:cs="Times New Roman"/>
          <w:i/>
          <w:iCs/>
        </w:rPr>
        <w:t>overcome</w:t>
      </w:r>
      <w:proofErr w:type="spellEnd"/>
      <w:r w:rsidR="00325A16" w:rsidRPr="00CE7BB4">
        <w:rPr>
          <w:rFonts w:ascii="Times New Roman" w:hAnsi="Times New Roman" w:cs="Times New Roman"/>
          <w:i/>
          <w:iCs/>
        </w:rPr>
        <w:t xml:space="preserve"> </w:t>
      </w:r>
      <w:proofErr w:type="spellStart"/>
      <w:r w:rsidR="00325A16" w:rsidRPr="00CE7BB4">
        <w:rPr>
          <w:rFonts w:ascii="Times New Roman" w:hAnsi="Times New Roman" w:cs="Times New Roman"/>
          <w:i/>
          <w:iCs/>
        </w:rPr>
        <w:t>various</w:t>
      </w:r>
      <w:proofErr w:type="spellEnd"/>
      <w:r w:rsidR="00325A16" w:rsidRPr="00CE7BB4">
        <w:rPr>
          <w:rFonts w:ascii="Times New Roman" w:hAnsi="Times New Roman" w:cs="Times New Roman"/>
          <w:i/>
          <w:iCs/>
        </w:rPr>
        <w:t xml:space="preserve"> </w:t>
      </w:r>
      <w:proofErr w:type="spellStart"/>
      <w:r w:rsidR="00325A16" w:rsidRPr="00CE7BB4">
        <w:rPr>
          <w:rFonts w:ascii="Times New Roman" w:hAnsi="Times New Roman" w:cs="Times New Roman"/>
          <w:i/>
          <w:iCs/>
        </w:rPr>
        <w:t>barriers</w:t>
      </w:r>
      <w:proofErr w:type="spellEnd"/>
      <w:r w:rsidR="00325A16" w:rsidRPr="00CE7BB4">
        <w:rPr>
          <w:rFonts w:ascii="Times New Roman" w:hAnsi="Times New Roman" w:cs="Times New Roman"/>
          <w:i/>
          <w:iCs/>
        </w:rPr>
        <w:t>“.</w:t>
      </w:r>
      <w:r w:rsidR="00A732E1" w:rsidRPr="00CE7BB4">
        <w:rPr>
          <w:rFonts w:ascii="Times New Roman" w:hAnsi="Times New Roman" w:cs="Times New Roman"/>
        </w:rPr>
        <w:t xml:space="preserve"> </w:t>
      </w:r>
    </w:p>
    <w:p w14:paraId="6184FF5C" w14:textId="38079752" w:rsidR="005F3178" w:rsidRPr="006B0780" w:rsidRDefault="003E209F" w:rsidP="00CE7BB4">
      <w:pPr>
        <w:pStyle w:val="Loendilik"/>
        <w:numPr>
          <w:ilvl w:val="0"/>
          <w:numId w:val="3"/>
        </w:numPr>
        <w:spacing w:line="360" w:lineRule="auto"/>
        <w:ind w:left="1068"/>
        <w:jc w:val="both"/>
        <w:rPr>
          <w:rFonts w:ascii="Times New Roman" w:hAnsi="Times New Roman" w:cs="Times New Roman"/>
        </w:rPr>
      </w:pPr>
      <w:r w:rsidRPr="006B0780">
        <w:rPr>
          <w:rFonts w:ascii="Times New Roman" w:hAnsi="Times New Roman" w:cs="Times New Roman"/>
        </w:rPr>
        <w:t>Kelle poolt luuakse „</w:t>
      </w:r>
      <w:proofErr w:type="spellStart"/>
      <w:r w:rsidRPr="006B0780">
        <w:rPr>
          <w:rFonts w:ascii="Times New Roman" w:hAnsi="Times New Roman" w:cs="Times New Roman"/>
        </w:rPr>
        <w:t>technical</w:t>
      </w:r>
      <w:proofErr w:type="spellEnd"/>
      <w:r w:rsidRPr="006B0780">
        <w:rPr>
          <w:rFonts w:ascii="Times New Roman" w:hAnsi="Times New Roman" w:cs="Times New Roman"/>
        </w:rPr>
        <w:t xml:space="preserve"> </w:t>
      </w:r>
      <w:proofErr w:type="spellStart"/>
      <w:r w:rsidRPr="006B0780">
        <w:rPr>
          <w:rFonts w:ascii="Times New Roman" w:hAnsi="Times New Roman" w:cs="Times New Roman"/>
        </w:rPr>
        <w:t>infrastructure</w:t>
      </w:r>
      <w:proofErr w:type="spellEnd"/>
      <w:r w:rsidRPr="006B0780">
        <w:rPr>
          <w:rFonts w:ascii="Times New Roman" w:hAnsi="Times New Roman" w:cs="Times New Roman"/>
        </w:rPr>
        <w:t xml:space="preserve"> and </w:t>
      </w:r>
      <w:proofErr w:type="spellStart"/>
      <w:r w:rsidRPr="006B0780">
        <w:rPr>
          <w:rFonts w:ascii="Times New Roman" w:hAnsi="Times New Roman" w:cs="Times New Roman"/>
        </w:rPr>
        <w:t>tools</w:t>
      </w:r>
      <w:proofErr w:type="spellEnd"/>
      <w:r w:rsidRPr="006B0780">
        <w:rPr>
          <w:rFonts w:ascii="Times New Roman" w:hAnsi="Times New Roman" w:cs="Times New Roman"/>
        </w:rPr>
        <w:t xml:space="preserve">“, mis on andmelaboritele </w:t>
      </w:r>
      <w:r w:rsidR="006B0780" w:rsidRPr="006B0780">
        <w:rPr>
          <w:rFonts w:ascii="Times New Roman" w:hAnsi="Times New Roman" w:cs="Times New Roman"/>
        </w:rPr>
        <w:t>lubatud/</w:t>
      </w:r>
      <w:r w:rsidRPr="006B0780">
        <w:rPr>
          <w:rFonts w:ascii="Times New Roman" w:hAnsi="Times New Roman" w:cs="Times New Roman"/>
        </w:rPr>
        <w:t>mõeldud?</w:t>
      </w:r>
    </w:p>
    <w:p w14:paraId="440B266A" w14:textId="77777777" w:rsidR="005F26DF" w:rsidRPr="006B0780" w:rsidRDefault="005F26DF" w:rsidP="00CE7BB4">
      <w:pPr>
        <w:pStyle w:val="Loendilik"/>
        <w:numPr>
          <w:ilvl w:val="0"/>
          <w:numId w:val="1"/>
        </w:numPr>
        <w:spacing w:line="360" w:lineRule="auto"/>
        <w:ind w:left="1068"/>
        <w:jc w:val="both"/>
        <w:rPr>
          <w:rFonts w:ascii="Times New Roman" w:hAnsi="Times New Roman" w:cs="Times New Roman"/>
        </w:rPr>
      </w:pPr>
      <w:r w:rsidRPr="006B0780">
        <w:rPr>
          <w:rFonts w:ascii="Times New Roman" w:hAnsi="Times New Roman" w:cs="Times New Roman"/>
        </w:rPr>
        <w:t xml:space="preserve">Kas riigis peab olema kindel arv </w:t>
      </w:r>
      <w:proofErr w:type="spellStart"/>
      <w:r w:rsidRPr="006B0780">
        <w:rPr>
          <w:rFonts w:ascii="Times New Roman" w:hAnsi="Times New Roman" w:cs="Times New Roman"/>
        </w:rPr>
        <w:t>data</w:t>
      </w:r>
      <w:proofErr w:type="spellEnd"/>
      <w:r w:rsidRPr="006B0780">
        <w:rPr>
          <w:rFonts w:ascii="Times New Roman" w:hAnsi="Times New Roman" w:cs="Times New Roman"/>
        </w:rPr>
        <w:t xml:space="preserve"> </w:t>
      </w:r>
      <w:proofErr w:type="spellStart"/>
      <w:r w:rsidRPr="006B0780">
        <w:rPr>
          <w:rFonts w:ascii="Times New Roman" w:hAnsi="Times New Roman" w:cs="Times New Roman"/>
        </w:rPr>
        <w:t>labs</w:t>
      </w:r>
      <w:proofErr w:type="spellEnd"/>
      <w:r w:rsidRPr="006B0780">
        <w:rPr>
          <w:rFonts w:ascii="Times New Roman" w:hAnsi="Times New Roman" w:cs="Times New Roman"/>
        </w:rPr>
        <w:t xml:space="preserve">? </w:t>
      </w:r>
    </w:p>
    <w:p w14:paraId="28C5B706" w14:textId="6DD2125C" w:rsidR="005F26DF" w:rsidRPr="006B0780" w:rsidRDefault="005F26DF" w:rsidP="00CE7BB4">
      <w:pPr>
        <w:pStyle w:val="Loendilik"/>
        <w:numPr>
          <w:ilvl w:val="0"/>
          <w:numId w:val="1"/>
        </w:numPr>
        <w:spacing w:line="360" w:lineRule="auto"/>
        <w:ind w:left="1068"/>
        <w:jc w:val="both"/>
        <w:rPr>
          <w:rFonts w:ascii="Times New Roman" w:hAnsi="Times New Roman" w:cs="Times New Roman"/>
        </w:rPr>
      </w:pPr>
      <w:r w:rsidRPr="006B0780">
        <w:rPr>
          <w:rFonts w:ascii="Times New Roman" w:hAnsi="Times New Roman" w:cs="Times New Roman"/>
        </w:rPr>
        <w:t>Mis sellise teenuse hind ja hinnastamise mudel on? Kuidas käib kokku hetkel andmeteaduse firmade pakkumusega?</w:t>
      </w:r>
    </w:p>
    <w:p w14:paraId="17D96E7D" w14:textId="4FE2E364" w:rsidR="00072B1B" w:rsidRPr="002F4539" w:rsidRDefault="00072B1B" w:rsidP="00F740FC">
      <w:pPr>
        <w:spacing w:line="360" w:lineRule="auto"/>
        <w:jc w:val="both"/>
        <w:rPr>
          <w:rFonts w:ascii="Times New Roman" w:hAnsi="Times New Roman" w:cs="Times New Roman"/>
          <w:i/>
          <w:iCs/>
        </w:rPr>
      </w:pPr>
      <w:r>
        <w:rPr>
          <w:rFonts w:ascii="Times New Roman" w:hAnsi="Times New Roman" w:cs="Times New Roman"/>
        </w:rPr>
        <w:t>Küsitavad väited dokumendist:</w:t>
      </w:r>
    </w:p>
    <w:p w14:paraId="2F7B279A" w14:textId="4D442541" w:rsidR="00072B1B" w:rsidRPr="00210B57" w:rsidRDefault="002F4539" w:rsidP="002F4539">
      <w:pPr>
        <w:pStyle w:val="Loendilik"/>
        <w:numPr>
          <w:ilvl w:val="0"/>
          <w:numId w:val="2"/>
        </w:numPr>
        <w:spacing w:line="360" w:lineRule="auto"/>
        <w:jc w:val="both"/>
        <w:rPr>
          <w:rFonts w:ascii="Times New Roman" w:hAnsi="Times New Roman" w:cs="Times New Roman"/>
          <w:i/>
          <w:iCs/>
        </w:rPr>
      </w:pPr>
      <w:proofErr w:type="spellStart"/>
      <w:r w:rsidRPr="002F4539">
        <w:rPr>
          <w:rFonts w:ascii="Times New Roman" w:hAnsi="Times New Roman" w:cs="Times New Roman"/>
          <w:i/>
          <w:iCs/>
        </w:rPr>
        <w:t>Data</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labs</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will</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translate</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the</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availability</w:t>
      </w:r>
      <w:proofErr w:type="spellEnd"/>
      <w:r w:rsidRPr="002F4539">
        <w:rPr>
          <w:rFonts w:ascii="Times New Roman" w:hAnsi="Times New Roman" w:cs="Times New Roman"/>
          <w:i/>
          <w:iCs/>
        </w:rPr>
        <w:t xml:space="preserve"> of </w:t>
      </w:r>
      <w:proofErr w:type="spellStart"/>
      <w:r w:rsidRPr="002F4539">
        <w:rPr>
          <w:rFonts w:ascii="Times New Roman" w:hAnsi="Times New Roman" w:cs="Times New Roman"/>
          <w:i/>
          <w:iCs/>
        </w:rPr>
        <w:t>high-quality</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data</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into</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concrete</w:t>
      </w:r>
      <w:proofErr w:type="spellEnd"/>
      <w:r w:rsidRPr="002F4539">
        <w:rPr>
          <w:rFonts w:ascii="Times New Roman" w:hAnsi="Times New Roman" w:cs="Times New Roman"/>
          <w:i/>
          <w:iCs/>
        </w:rPr>
        <w:t xml:space="preserve"> AI </w:t>
      </w:r>
      <w:proofErr w:type="spellStart"/>
      <w:r w:rsidRPr="002F4539">
        <w:rPr>
          <w:rFonts w:ascii="Times New Roman" w:hAnsi="Times New Roman" w:cs="Times New Roman"/>
          <w:i/>
          <w:iCs/>
        </w:rPr>
        <w:t>deployment</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serving</w:t>
      </w:r>
      <w:proofErr w:type="spellEnd"/>
      <w:r w:rsidRPr="002F4539">
        <w:rPr>
          <w:rFonts w:ascii="Times New Roman" w:hAnsi="Times New Roman" w:cs="Times New Roman"/>
          <w:i/>
          <w:iCs/>
        </w:rPr>
        <w:t xml:space="preserve"> as </w:t>
      </w:r>
      <w:proofErr w:type="spellStart"/>
      <w:r w:rsidRPr="002F4539">
        <w:rPr>
          <w:rFonts w:ascii="Times New Roman" w:hAnsi="Times New Roman" w:cs="Times New Roman"/>
          <w:i/>
          <w:iCs/>
        </w:rPr>
        <w:t>practical</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enablers</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that</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accelerate</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experimentation</w:t>
      </w:r>
      <w:proofErr w:type="spellEnd"/>
      <w:r w:rsidRPr="002F4539">
        <w:rPr>
          <w:rFonts w:ascii="Times New Roman" w:hAnsi="Times New Roman" w:cs="Times New Roman"/>
          <w:i/>
          <w:iCs/>
        </w:rPr>
        <w:t xml:space="preserve">, </w:t>
      </w:r>
      <w:proofErr w:type="spellStart"/>
      <w:r w:rsidRPr="002F4539">
        <w:rPr>
          <w:rFonts w:ascii="Times New Roman" w:hAnsi="Times New Roman" w:cs="Times New Roman"/>
          <w:i/>
          <w:iCs/>
        </w:rPr>
        <w:t>adoption</w:t>
      </w:r>
      <w:proofErr w:type="spellEnd"/>
      <w:r w:rsidRPr="002F4539">
        <w:rPr>
          <w:rFonts w:ascii="Times New Roman" w:hAnsi="Times New Roman" w:cs="Times New Roman"/>
          <w:i/>
          <w:iCs/>
        </w:rPr>
        <w:t xml:space="preserve"> and </w:t>
      </w:r>
      <w:proofErr w:type="spellStart"/>
      <w:r w:rsidRPr="002F4539">
        <w:rPr>
          <w:rFonts w:ascii="Times New Roman" w:hAnsi="Times New Roman" w:cs="Times New Roman"/>
          <w:i/>
          <w:iCs/>
        </w:rPr>
        <w:t>scaling</w:t>
      </w:r>
      <w:proofErr w:type="spellEnd"/>
      <w:r w:rsidRPr="002F4539">
        <w:rPr>
          <w:rFonts w:ascii="Times New Roman" w:hAnsi="Times New Roman" w:cs="Times New Roman"/>
          <w:i/>
          <w:iCs/>
        </w:rPr>
        <w:t>.</w:t>
      </w:r>
      <w:r>
        <w:rPr>
          <w:rFonts w:ascii="Times New Roman" w:hAnsi="Times New Roman" w:cs="Times New Roman"/>
          <w:i/>
          <w:iCs/>
        </w:rPr>
        <w:t xml:space="preserve"> </w:t>
      </w:r>
      <w:r>
        <w:rPr>
          <w:rFonts w:ascii="Times New Roman" w:hAnsi="Times New Roman" w:cs="Times New Roman"/>
        </w:rPr>
        <w:t xml:space="preserve">– </w:t>
      </w:r>
      <w:r w:rsidR="00210B57">
        <w:rPr>
          <w:rFonts w:ascii="Times New Roman" w:hAnsi="Times New Roman" w:cs="Times New Roman"/>
        </w:rPr>
        <w:t>nõuab aega ja rahalisi vahendeid, tulenevalt huvitatud osapoolte arvust võib ressursivajadus kasvada ülisuureks.</w:t>
      </w:r>
    </w:p>
    <w:p w14:paraId="3AEB24FC" w14:textId="0B390B46" w:rsidR="0095659E" w:rsidRPr="00A4307C" w:rsidRDefault="0063514D" w:rsidP="0095659E">
      <w:pPr>
        <w:pStyle w:val="Loendilik"/>
        <w:numPr>
          <w:ilvl w:val="0"/>
          <w:numId w:val="2"/>
        </w:numPr>
        <w:spacing w:line="360" w:lineRule="auto"/>
        <w:jc w:val="both"/>
        <w:rPr>
          <w:rFonts w:ascii="Times New Roman" w:hAnsi="Times New Roman" w:cs="Times New Roman"/>
          <w:i/>
          <w:iCs/>
        </w:rPr>
      </w:pPr>
      <w:proofErr w:type="spellStart"/>
      <w:r w:rsidRPr="009B3E96">
        <w:rPr>
          <w:rFonts w:ascii="Times New Roman" w:hAnsi="Times New Roman" w:cs="Times New Roman"/>
          <w:i/>
          <w:iCs/>
        </w:rPr>
        <w:t>Data</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labs</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will</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help</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overcome</w:t>
      </w:r>
      <w:proofErr w:type="spellEnd"/>
      <w:r w:rsidRPr="009B3E96">
        <w:rPr>
          <w:rFonts w:ascii="Times New Roman" w:hAnsi="Times New Roman" w:cs="Times New Roman"/>
          <w:i/>
          <w:iCs/>
        </w:rPr>
        <w:t xml:space="preserve"> a </w:t>
      </w:r>
      <w:proofErr w:type="spellStart"/>
      <w:r w:rsidRPr="009B3E96">
        <w:rPr>
          <w:rFonts w:ascii="Times New Roman" w:hAnsi="Times New Roman" w:cs="Times New Roman"/>
          <w:i/>
          <w:iCs/>
        </w:rPr>
        <w:t>key</w:t>
      </w:r>
      <w:proofErr w:type="spellEnd"/>
      <w:r w:rsidRPr="009B3E96">
        <w:rPr>
          <w:rFonts w:ascii="Times New Roman" w:hAnsi="Times New Roman" w:cs="Times New Roman"/>
          <w:i/>
          <w:iCs/>
        </w:rPr>
        <w:t xml:space="preserve"> market </w:t>
      </w:r>
      <w:proofErr w:type="spellStart"/>
      <w:r w:rsidRPr="009B3E96">
        <w:rPr>
          <w:rFonts w:ascii="Times New Roman" w:hAnsi="Times New Roman" w:cs="Times New Roman"/>
          <w:i/>
          <w:iCs/>
        </w:rPr>
        <w:t>failure</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limited</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availability</w:t>
      </w:r>
      <w:proofErr w:type="spellEnd"/>
      <w:r w:rsidRPr="009B3E96">
        <w:rPr>
          <w:rFonts w:ascii="Times New Roman" w:hAnsi="Times New Roman" w:cs="Times New Roman"/>
          <w:i/>
          <w:iCs/>
        </w:rPr>
        <w:t xml:space="preserve"> of </w:t>
      </w:r>
      <w:proofErr w:type="spellStart"/>
      <w:r w:rsidRPr="009B3E96">
        <w:rPr>
          <w:rFonts w:ascii="Times New Roman" w:hAnsi="Times New Roman" w:cs="Times New Roman"/>
          <w:i/>
          <w:iCs/>
        </w:rPr>
        <w:t>diverse</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high-quality</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data</w:t>
      </w:r>
      <w:proofErr w:type="spellEnd"/>
      <w:r w:rsidRPr="009B3E96">
        <w:rPr>
          <w:rFonts w:ascii="Times New Roman" w:hAnsi="Times New Roman" w:cs="Times New Roman"/>
          <w:i/>
          <w:iCs/>
        </w:rPr>
        <w:t xml:space="preserve"> and </w:t>
      </w:r>
      <w:proofErr w:type="spellStart"/>
      <w:r w:rsidRPr="009B3E96">
        <w:rPr>
          <w:rFonts w:ascii="Times New Roman" w:hAnsi="Times New Roman" w:cs="Times New Roman"/>
          <w:i/>
          <w:iCs/>
        </w:rPr>
        <w:t>reluctance</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to</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share</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privately</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held</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data</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for</w:t>
      </w:r>
      <w:proofErr w:type="spellEnd"/>
      <w:r w:rsidR="009B3E96" w:rsidRPr="009B3E96">
        <w:rPr>
          <w:rFonts w:ascii="Times New Roman" w:hAnsi="Times New Roman" w:cs="Times New Roman"/>
          <w:i/>
          <w:iCs/>
        </w:rPr>
        <w:t xml:space="preserve"> </w:t>
      </w:r>
      <w:r w:rsidRPr="009B3E96">
        <w:rPr>
          <w:rFonts w:ascii="Times New Roman" w:hAnsi="Times New Roman" w:cs="Times New Roman"/>
          <w:i/>
          <w:iCs/>
        </w:rPr>
        <w:t xml:space="preserve">AI </w:t>
      </w:r>
      <w:proofErr w:type="spellStart"/>
      <w:r w:rsidRPr="009B3E96">
        <w:rPr>
          <w:rFonts w:ascii="Times New Roman" w:hAnsi="Times New Roman" w:cs="Times New Roman"/>
          <w:i/>
          <w:iCs/>
        </w:rPr>
        <w:t>training</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They</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will</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operate</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through</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existing</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access</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channels</w:t>
      </w:r>
      <w:proofErr w:type="spellEnd"/>
      <w:r w:rsidRPr="009B3E96">
        <w:rPr>
          <w:rFonts w:ascii="Times New Roman" w:hAnsi="Times New Roman" w:cs="Times New Roman"/>
          <w:i/>
          <w:iCs/>
        </w:rPr>
        <w:t xml:space="preserve"> and </w:t>
      </w:r>
      <w:proofErr w:type="spellStart"/>
      <w:r w:rsidRPr="009B3E96">
        <w:rPr>
          <w:rFonts w:ascii="Times New Roman" w:hAnsi="Times New Roman" w:cs="Times New Roman"/>
          <w:i/>
          <w:iCs/>
        </w:rPr>
        <w:t>frameworks</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without</w:t>
      </w:r>
      <w:proofErr w:type="spellEnd"/>
      <w:r w:rsidR="009B3E96" w:rsidRPr="009B3E96">
        <w:rPr>
          <w:rFonts w:ascii="Times New Roman" w:hAnsi="Times New Roman" w:cs="Times New Roman"/>
          <w:i/>
          <w:iCs/>
        </w:rPr>
        <w:t xml:space="preserve"> </w:t>
      </w:r>
      <w:proofErr w:type="spellStart"/>
      <w:r w:rsidRPr="009B3E96">
        <w:rPr>
          <w:rFonts w:ascii="Times New Roman" w:hAnsi="Times New Roman" w:cs="Times New Roman"/>
          <w:i/>
          <w:iCs/>
        </w:rPr>
        <w:t>requiring</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direct</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data</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transfer</w:t>
      </w:r>
      <w:proofErr w:type="spellEnd"/>
      <w:r w:rsidRPr="009B3E96">
        <w:rPr>
          <w:rFonts w:ascii="Times New Roman" w:hAnsi="Times New Roman" w:cs="Times New Roman"/>
          <w:i/>
          <w:iCs/>
        </w:rPr>
        <w:t xml:space="preserve">. In </w:t>
      </w:r>
      <w:proofErr w:type="spellStart"/>
      <w:r w:rsidRPr="009B3E96">
        <w:rPr>
          <w:rFonts w:ascii="Times New Roman" w:hAnsi="Times New Roman" w:cs="Times New Roman"/>
          <w:i/>
          <w:iCs/>
        </w:rPr>
        <w:t>doing</w:t>
      </w:r>
      <w:proofErr w:type="spellEnd"/>
      <w:r w:rsidRPr="009B3E96">
        <w:rPr>
          <w:rFonts w:ascii="Times New Roman" w:hAnsi="Times New Roman" w:cs="Times New Roman"/>
          <w:i/>
          <w:iCs/>
        </w:rPr>
        <w:t xml:space="preserve"> so, </w:t>
      </w:r>
      <w:proofErr w:type="spellStart"/>
      <w:r w:rsidRPr="009B3E96">
        <w:rPr>
          <w:rFonts w:ascii="Times New Roman" w:hAnsi="Times New Roman" w:cs="Times New Roman"/>
          <w:i/>
          <w:iCs/>
        </w:rPr>
        <w:t>data</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spaces</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remain</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the</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trusted</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infrastructures</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where</w:t>
      </w:r>
      <w:proofErr w:type="spellEnd"/>
      <w:r w:rsidR="009B3E96" w:rsidRPr="009B3E96">
        <w:rPr>
          <w:rFonts w:ascii="Times New Roman" w:hAnsi="Times New Roman" w:cs="Times New Roman"/>
          <w:i/>
          <w:iCs/>
        </w:rPr>
        <w:t xml:space="preserve"> </w:t>
      </w:r>
      <w:proofErr w:type="spellStart"/>
      <w:r w:rsidRPr="009B3E96">
        <w:rPr>
          <w:rFonts w:ascii="Times New Roman" w:hAnsi="Times New Roman" w:cs="Times New Roman"/>
          <w:i/>
          <w:iCs/>
        </w:rPr>
        <w:t>data</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is</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governed</w:t>
      </w:r>
      <w:proofErr w:type="spellEnd"/>
      <w:r w:rsidRPr="009B3E96">
        <w:rPr>
          <w:rFonts w:ascii="Times New Roman" w:hAnsi="Times New Roman" w:cs="Times New Roman"/>
          <w:i/>
          <w:iCs/>
        </w:rPr>
        <w:t xml:space="preserve"> and made </w:t>
      </w:r>
      <w:proofErr w:type="spellStart"/>
      <w:r w:rsidRPr="009B3E96">
        <w:rPr>
          <w:rFonts w:ascii="Times New Roman" w:hAnsi="Times New Roman" w:cs="Times New Roman"/>
          <w:i/>
          <w:iCs/>
        </w:rPr>
        <w:t>available</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while</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data</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labs</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can</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act</w:t>
      </w:r>
      <w:proofErr w:type="spellEnd"/>
      <w:r w:rsidRPr="009B3E96">
        <w:rPr>
          <w:rFonts w:ascii="Times New Roman" w:hAnsi="Times New Roman" w:cs="Times New Roman"/>
          <w:i/>
          <w:iCs/>
        </w:rPr>
        <w:t xml:space="preserve"> as </w:t>
      </w:r>
      <w:proofErr w:type="spellStart"/>
      <w:r w:rsidRPr="009B3E96">
        <w:rPr>
          <w:rFonts w:ascii="Times New Roman" w:hAnsi="Times New Roman" w:cs="Times New Roman"/>
          <w:i/>
          <w:iCs/>
        </w:rPr>
        <w:t>the</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operational</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interface</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that</w:t>
      </w:r>
      <w:proofErr w:type="spellEnd"/>
      <w:r w:rsidR="009B3E96" w:rsidRPr="009B3E96">
        <w:rPr>
          <w:rFonts w:ascii="Times New Roman" w:hAnsi="Times New Roman" w:cs="Times New Roman"/>
          <w:i/>
          <w:iCs/>
        </w:rPr>
        <w:t xml:space="preserve"> </w:t>
      </w:r>
      <w:proofErr w:type="spellStart"/>
      <w:r w:rsidRPr="009B3E96">
        <w:rPr>
          <w:rFonts w:ascii="Times New Roman" w:hAnsi="Times New Roman" w:cs="Times New Roman"/>
          <w:i/>
          <w:iCs/>
        </w:rPr>
        <w:t>enables</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its</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safe</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value-adding</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use</w:t>
      </w:r>
      <w:proofErr w:type="spellEnd"/>
      <w:r w:rsidRPr="009B3E96">
        <w:rPr>
          <w:rFonts w:ascii="Times New Roman" w:hAnsi="Times New Roman" w:cs="Times New Roman"/>
          <w:i/>
          <w:iCs/>
        </w:rPr>
        <w:t xml:space="preserve"> </w:t>
      </w:r>
      <w:proofErr w:type="spellStart"/>
      <w:r w:rsidRPr="009B3E96">
        <w:rPr>
          <w:rFonts w:ascii="Times New Roman" w:hAnsi="Times New Roman" w:cs="Times New Roman"/>
          <w:i/>
          <w:iCs/>
        </w:rPr>
        <w:t>for</w:t>
      </w:r>
      <w:proofErr w:type="spellEnd"/>
      <w:r w:rsidRPr="009B3E96">
        <w:rPr>
          <w:rFonts w:ascii="Times New Roman" w:hAnsi="Times New Roman" w:cs="Times New Roman"/>
          <w:i/>
          <w:iCs/>
        </w:rPr>
        <w:t xml:space="preserve"> AI.</w:t>
      </w:r>
      <w:r w:rsidR="009B3E96">
        <w:rPr>
          <w:rFonts w:ascii="Times New Roman" w:hAnsi="Times New Roman" w:cs="Times New Roman"/>
          <w:i/>
          <w:iCs/>
        </w:rPr>
        <w:t xml:space="preserve"> </w:t>
      </w:r>
      <w:r w:rsidR="009B3E96">
        <w:rPr>
          <w:rFonts w:ascii="Times New Roman" w:hAnsi="Times New Roman" w:cs="Times New Roman"/>
        </w:rPr>
        <w:t xml:space="preserve">– usaldusväärsed andmete jagamise teenused on tänuväärt, kuid mitmed </w:t>
      </w:r>
      <w:r w:rsidR="002C09CA">
        <w:rPr>
          <w:rFonts w:ascii="Times New Roman" w:hAnsi="Times New Roman" w:cs="Times New Roman"/>
        </w:rPr>
        <w:t>väljatoodud väited tekitavad küsimusi. Kes otsustab, mi</w:t>
      </w:r>
      <w:r w:rsidR="00705CE5">
        <w:rPr>
          <w:rFonts w:ascii="Times New Roman" w:hAnsi="Times New Roman" w:cs="Times New Roman"/>
        </w:rPr>
        <w:t xml:space="preserve">lline </w:t>
      </w:r>
      <w:r w:rsidR="00705CE5">
        <w:rPr>
          <w:rFonts w:ascii="Times New Roman" w:hAnsi="Times New Roman" w:cs="Times New Roman"/>
        </w:rPr>
        <w:lastRenderedPageBreak/>
        <w:t>piiratud ligipääsuga andmestik tuleb kättesaadavaks teha</w:t>
      </w:r>
      <w:r w:rsidR="00210FE6">
        <w:rPr>
          <w:rFonts w:ascii="Times New Roman" w:hAnsi="Times New Roman" w:cs="Times New Roman"/>
        </w:rPr>
        <w:t xml:space="preserve"> (kohe, kui üks SME seda palub?); millised veenmismehhanismid on ühel andmelaboril</w:t>
      </w:r>
      <w:r w:rsidR="00AE6D89">
        <w:rPr>
          <w:rFonts w:ascii="Times New Roman" w:hAnsi="Times New Roman" w:cs="Times New Roman"/>
        </w:rPr>
        <w:t xml:space="preserve"> (lisaks lubatud turvalisusele?)</w:t>
      </w:r>
      <w:r w:rsidR="00CD6BAB">
        <w:rPr>
          <w:rFonts w:ascii="Times New Roman" w:hAnsi="Times New Roman" w:cs="Times New Roman"/>
        </w:rPr>
        <w:t>, kui osavõtt on lõpuks ikkagi vabatahtlik.</w:t>
      </w:r>
    </w:p>
    <w:sectPr w:rsidR="0095659E" w:rsidRPr="00A4307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3D7C" w14:textId="77777777" w:rsidR="00A4307C" w:rsidRDefault="00A4307C" w:rsidP="00A4307C">
      <w:pPr>
        <w:spacing w:after="0" w:line="240" w:lineRule="auto"/>
      </w:pPr>
      <w:r>
        <w:separator/>
      </w:r>
    </w:p>
  </w:endnote>
  <w:endnote w:type="continuationSeparator" w:id="0">
    <w:p w14:paraId="1696C4AE" w14:textId="77777777" w:rsidR="00A4307C" w:rsidRDefault="00A4307C" w:rsidP="00A4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D7B3" w14:textId="77777777" w:rsidR="00A4307C" w:rsidRDefault="00A4307C" w:rsidP="00A4307C">
      <w:pPr>
        <w:spacing w:after="0" w:line="240" w:lineRule="auto"/>
      </w:pPr>
      <w:r>
        <w:separator/>
      </w:r>
    </w:p>
  </w:footnote>
  <w:footnote w:type="continuationSeparator" w:id="0">
    <w:p w14:paraId="7628FE8F" w14:textId="77777777" w:rsidR="00A4307C" w:rsidRDefault="00A4307C" w:rsidP="00A43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B4F6" w14:textId="5B3FCDEE" w:rsidR="000C37B9" w:rsidRDefault="00A4307C" w:rsidP="000C37B9">
    <w:pPr>
      <w:pStyle w:val="Pis"/>
      <w:jc w:val="right"/>
    </w:pPr>
    <w:r>
      <w:t>Haridus- ja Teadusministeerium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157"/>
    <w:multiLevelType w:val="hybridMultilevel"/>
    <w:tmpl w:val="18D4BD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845FA6"/>
    <w:multiLevelType w:val="hybridMultilevel"/>
    <w:tmpl w:val="5126B3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0D64E0F"/>
    <w:multiLevelType w:val="hybridMultilevel"/>
    <w:tmpl w:val="A890325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BDB5E31"/>
    <w:multiLevelType w:val="hybridMultilevel"/>
    <w:tmpl w:val="7E68BB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88612255">
    <w:abstractNumId w:val="2"/>
  </w:num>
  <w:num w:numId="2" w16cid:durableId="1425299024">
    <w:abstractNumId w:val="0"/>
  </w:num>
  <w:num w:numId="3" w16cid:durableId="913314553">
    <w:abstractNumId w:val="3"/>
  </w:num>
  <w:num w:numId="4" w16cid:durableId="1656452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D7"/>
    <w:rsid w:val="000162D2"/>
    <w:rsid w:val="00053A4B"/>
    <w:rsid w:val="00054044"/>
    <w:rsid w:val="00060C3E"/>
    <w:rsid w:val="00072B1B"/>
    <w:rsid w:val="000A2103"/>
    <w:rsid w:val="000C37B9"/>
    <w:rsid w:val="000D3FBA"/>
    <w:rsid w:val="000F6040"/>
    <w:rsid w:val="00100B4D"/>
    <w:rsid w:val="00101B8C"/>
    <w:rsid w:val="00102A75"/>
    <w:rsid w:val="00160747"/>
    <w:rsid w:val="00184DDB"/>
    <w:rsid w:val="001A1E51"/>
    <w:rsid w:val="001B307F"/>
    <w:rsid w:val="001D5BFC"/>
    <w:rsid w:val="001F7D41"/>
    <w:rsid w:val="00210B57"/>
    <w:rsid w:val="00210FE6"/>
    <w:rsid w:val="00247CBF"/>
    <w:rsid w:val="002952A7"/>
    <w:rsid w:val="002964F2"/>
    <w:rsid w:val="002A6568"/>
    <w:rsid w:val="002C09CA"/>
    <w:rsid w:val="002D5D7C"/>
    <w:rsid w:val="002F2C2E"/>
    <w:rsid w:val="002F4539"/>
    <w:rsid w:val="002F7A50"/>
    <w:rsid w:val="00301176"/>
    <w:rsid w:val="00304E4A"/>
    <w:rsid w:val="00323840"/>
    <w:rsid w:val="00325A16"/>
    <w:rsid w:val="0038122F"/>
    <w:rsid w:val="003C2553"/>
    <w:rsid w:val="003E209F"/>
    <w:rsid w:val="003E4ECC"/>
    <w:rsid w:val="003F7CCD"/>
    <w:rsid w:val="00400A91"/>
    <w:rsid w:val="00464E0A"/>
    <w:rsid w:val="00471952"/>
    <w:rsid w:val="00475DA6"/>
    <w:rsid w:val="004A2089"/>
    <w:rsid w:val="00562870"/>
    <w:rsid w:val="00585091"/>
    <w:rsid w:val="00586271"/>
    <w:rsid w:val="005D0EBE"/>
    <w:rsid w:val="005F26DF"/>
    <w:rsid w:val="005F3178"/>
    <w:rsid w:val="005F5F31"/>
    <w:rsid w:val="00602D88"/>
    <w:rsid w:val="00627000"/>
    <w:rsid w:val="0063514D"/>
    <w:rsid w:val="00682509"/>
    <w:rsid w:val="006B0780"/>
    <w:rsid w:val="006B6C0A"/>
    <w:rsid w:val="006B7106"/>
    <w:rsid w:val="006D05D7"/>
    <w:rsid w:val="006F7390"/>
    <w:rsid w:val="00705CE5"/>
    <w:rsid w:val="00751906"/>
    <w:rsid w:val="007937EA"/>
    <w:rsid w:val="007A2856"/>
    <w:rsid w:val="007C3566"/>
    <w:rsid w:val="007F2E4F"/>
    <w:rsid w:val="007F4523"/>
    <w:rsid w:val="008130AB"/>
    <w:rsid w:val="00851027"/>
    <w:rsid w:val="00867D7E"/>
    <w:rsid w:val="008B7915"/>
    <w:rsid w:val="008C1527"/>
    <w:rsid w:val="00917B7C"/>
    <w:rsid w:val="009550B5"/>
    <w:rsid w:val="0095659E"/>
    <w:rsid w:val="009706B0"/>
    <w:rsid w:val="009736A8"/>
    <w:rsid w:val="009919DD"/>
    <w:rsid w:val="009B3E96"/>
    <w:rsid w:val="009C5189"/>
    <w:rsid w:val="00A20005"/>
    <w:rsid w:val="00A3473D"/>
    <w:rsid w:val="00A4307C"/>
    <w:rsid w:val="00A730A3"/>
    <w:rsid w:val="00A732E1"/>
    <w:rsid w:val="00A82072"/>
    <w:rsid w:val="00AD7773"/>
    <w:rsid w:val="00AE2B3B"/>
    <w:rsid w:val="00AE6D89"/>
    <w:rsid w:val="00AF63EC"/>
    <w:rsid w:val="00B42C99"/>
    <w:rsid w:val="00B42FC7"/>
    <w:rsid w:val="00B712EE"/>
    <w:rsid w:val="00B9212E"/>
    <w:rsid w:val="00BB5516"/>
    <w:rsid w:val="00BF3027"/>
    <w:rsid w:val="00C01B3F"/>
    <w:rsid w:val="00C7503B"/>
    <w:rsid w:val="00C75C02"/>
    <w:rsid w:val="00C87F87"/>
    <w:rsid w:val="00C9433E"/>
    <w:rsid w:val="00CD3990"/>
    <w:rsid w:val="00CD6BAB"/>
    <w:rsid w:val="00CE7BB4"/>
    <w:rsid w:val="00CF23B0"/>
    <w:rsid w:val="00D32210"/>
    <w:rsid w:val="00D36152"/>
    <w:rsid w:val="00D823BF"/>
    <w:rsid w:val="00D9164C"/>
    <w:rsid w:val="00DD50B1"/>
    <w:rsid w:val="00E43876"/>
    <w:rsid w:val="00E56869"/>
    <w:rsid w:val="00E836E9"/>
    <w:rsid w:val="00E967C9"/>
    <w:rsid w:val="00EB03B1"/>
    <w:rsid w:val="00EB27DA"/>
    <w:rsid w:val="00EB5A0E"/>
    <w:rsid w:val="00EE77D4"/>
    <w:rsid w:val="00F3165E"/>
    <w:rsid w:val="00F5427C"/>
    <w:rsid w:val="00F740FC"/>
    <w:rsid w:val="00FD0A78"/>
    <w:rsid w:val="00FD0EC8"/>
    <w:rsid w:val="00FE0F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38F0"/>
  <w15:chartTrackingRefBased/>
  <w15:docId w15:val="{CA0B3E98-0AD5-4722-AE8A-121ACA11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D0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D0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D05D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D05D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D05D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D05D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D05D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D05D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D05D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D05D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D05D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D05D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D05D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D05D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D05D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D05D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D05D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D05D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D0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D05D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D05D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D05D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D05D7"/>
    <w:pPr>
      <w:spacing w:before="160"/>
      <w:jc w:val="center"/>
    </w:pPr>
    <w:rPr>
      <w:i/>
      <w:iCs/>
      <w:color w:val="404040" w:themeColor="text1" w:themeTint="BF"/>
    </w:rPr>
  </w:style>
  <w:style w:type="character" w:customStyle="1" w:styleId="TsitaatMrk">
    <w:name w:val="Tsitaat Märk"/>
    <w:basedOn w:val="Liguvaikefont"/>
    <w:link w:val="Tsitaat"/>
    <w:uiPriority w:val="29"/>
    <w:rsid w:val="006D05D7"/>
    <w:rPr>
      <w:i/>
      <w:iCs/>
      <w:color w:val="404040" w:themeColor="text1" w:themeTint="BF"/>
    </w:rPr>
  </w:style>
  <w:style w:type="paragraph" w:styleId="Loendilik">
    <w:name w:val="List Paragraph"/>
    <w:basedOn w:val="Normaallaad"/>
    <w:uiPriority w:val="34"/>
    <w:qFormat/>
    <w:rsid w:val="006D05D7"/>
    <w:pPr>
      <w:ind w:left="720"/>
      <w:contextualSpacing/>
    </w:pPr>
  </w:style>
  <w:style w:type="character" w:styleId="Selgeltmrgatavrhutus">
    <w:name w:val="Intense Emphasis"/>
    <w:basedOn w:val="Liguvaikefont"/>
    <w:uiPriority w:val="21"/>
    <w:qFormat/>
    <w:rsid w:val="006D05D7"/>
    <w:rPr>
      <w:i/>
      <w:iCs/>
      <w:color w:val="0F4761" w:themeColor="accent1" w:themeShade="BF"/>
    </w:rPr>
  </w:style>
  <w:style w:type="paragraph" w:styleId="Selgeltmrgatavtsitaat">
    <w:name w:val="Intense Quote"/>
    <w:basedOn w:val="Normaallaad"/>
    <w:next w:val="Normaallaad"/>
    <w:link w:val="SelgeltmrgatavtsitaatMrk"/>
    <w:uiPriority w:val="30"/>
    <w:qFormat/>
    <w:rsid w:val="006D0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D05D7"/>
    <w:rPr>
      <w:i/>
      <w:iCs/>
      <w:color w:val="0F4761" w:themeColor="accent1" w:themeShade="BF"/>
    </w:rPr>
  </w:style>
  <w:style w:type="character" w:styleId="Selgeltmrgatavviide">
    <w:name w:val="Intense Reference"/>
    <w:basedOn w:val="Liguvaikefont"/>
    <w:uiPriority w:val="32"/>
    <w:qFormat/>
    <w:rsid w:val="006D05D7"/>
    <w:rPr>
      <w:b/>
      <w:bCs/>
      <w:smallCaps/>
      <w:color w:val="0F4761" w:themeColor="accent1" w:themeShade="BF"/>
      <w:spacing w:val="5"/>
    </w:rPr>
  </w:style>
  <w:style w:type="paragraph" w:styleId="Pis">
    <w:name w:val="header"/>
    <w:basedOn w:val="Normaallaad"/>
    <w:link w:val="PisMrk"/>
    <w:uiPriority w:val="99"/>
    <w:unhideWhenUsed/>
    <w:rsid w:val="00A4307C"/>
    <w:pPr>
      <w:tabs>
        <w:tab w:val="center" w:pos="4536"/>
        <w:tab w:val="right" w:pos="9072"/>
      </w:tabs>
      <w:spacing w:after="0" w:line="240" w:lineRule="auto"/>
    </w:pPr>
  </w:style>
  <w:style w:type="character" w:customStyle="1" w:styleId="PisMrk">
    <w:name w:val="Päis Märk"/>
    <w:basedOn w:val="Liguvaikefont"/>
    <w:link w:val="Pis"/>
    <w:uiPriority w:val="99"/>
    <w:rsid w:val="00A4307C"/>
  </w:style>
  <w:style w:type="paragraph" w:styleId="Jalus">
    <w:name w:val="footer"/>
    <w:basedOn w:val="Normaallaad"/>
    <w:link w:val="JalusMrk"/>
    <w:uiPriority w:val="99"/>
    <w:unhideWhenUsed/>
    <w:rsid w:val="00A4307C"/>
    <w:pPr>
      <w:tabs>
        <w:tab w:val="center" w:pos="4536"/>
        <w:tab w:val="right" w:pos="9072"/>
      </w:tabs>
      <w:spacing w:after="0" w:line="240" w:lineRule="auto"/>
    </w:pPr>
  </w:style>
  <w:style w:type="character" w:customStyle="1" w:styleId="JalusMrk">
    <w:name w:val="Jalus Märk"/>
    <w:basedOn w:val="Liguvaikefont"/>
    <w:link w:val="Jalus"/>
    <w:uiPriority w:val="99"/>
    <w:rsid w:val="00A4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1069</Words>
  <Characters>6205</Characters>
  <Application>Microsoft Office Word</Application>
  <DocSecurity>0</DocSecurity>
  <Lines>51</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Tagasiside Data Union Strategy SIGRIT SIHT</dc:title>
  <dc:subject/>
  <dc:creator>Sigrit Siht - HTM</dc:creator>
  <dc:description/>
  <cp:lastModifiedBy>Piret Sütt - HTM</cp:lastModifiedBy>
  <cp:revision>10</cp:revision>
  <dcterms:created xsi:type="dcterms:W3CDTF">2026-01-22T12:03:00Z</dcterms:created>
  <dcterms:modified xsi:type="dcterms:W3CDTF">2026-01-22T12:11:00Z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2026-01-13T07:40:23Z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36dfbe41-9795-41a0-9186-0d61e69ec82c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